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17" w:rsidRDefault="00FE0A6A" w:rsidP="00C45F17">
      <w:pPr>
        <w:jc w:val="center"/>
        <w:rPr>
          <w:sz w:val="44"/>
          <w:szCs w:val="44"/>
        </w:rPr>
      </w:pPr>
      <w:r w:rsidRPr="00FE0A6A">
        <w:rPr>
          <w:sz w:val="44"/>
          <w:szCs w:val="44"/>
        </w:rPr>
        <w:t>YILDIRIMDAN KORUNMA</w:t>
      </w:r>
    </w:p>
    <w:p w:rsidR="000C5213" w:rsidRDefault="00FE0A6A" w:rsidP="00C45F17">
      <w:pPr>
        <w:jc w:val="center"/>
        <w:rPr>
          <w:sz w:val="44"/>
          <w:szCs w:val="44"/>
        </w:rPr>
      </w:pPr>
      <w:r w:rsidRPr="00FE0A6A">
        <w:rPr>
          <w:sz w:val="44"/>
          <w:szCs w:val="44"/>
        </w:rPr>
        <w:t>AKTİF PARATONER ŞARTNAMESİ</w:t>
      </w:r>
      <w:r w:rsidR="007C378C">
        <w:rPr>
          <w:sz w:val="44"/>
          <w:szCs w:val="44"/>
        </w:rPr>
        <w:t>-İTHAL</w:t>
      </w:r>
    </w:p>
    <w:p w:rsidR="00EB2A4E" w:rsidRPr="00F075D0" w:rsidRDefault="00F075D0" w:rsidP="00F075D0">
      <w:pPr>
        <w:rPr>
          <w:b/>
          <w:sz w:val="28"/>
          <w:szCs w:val="28"/>
          <w:u w:val="single"/>
        </w:rPr>
      </w:pPr>
      <w:r w:rsidRPr="00F075D0">
        <w:rPr>
          <w:b/>
          <w:sz w:val="28"/>
          <w:szCs w:val="28"/>
          <w:u w:val="single"/>
        </w:rPr>
        <w:t>1.</w:t>
      </w:r>
      <w:r w:rsidR="00EB2A4E" w:rsidRPr="00F075D0">
        <w:rPr>
          <w:b/>
          <w:sz w:val="28"/>
          <w:szCs w:val="28"/>
          <w:u w:val="single"/>
        </w:rPr>
        <w:t>UYULACAK STANDART VE YÖNETMELİKLER</w:t>
      </w:r>
    </w:p>
    <w:p w:rsidR="00B55202" w:rsidRPr="00F075D0" w:rsidRDefault="00F075D0" w:rsidP="00F075D0">
      <w:pPr>
        <w:ind w:left="360"/>
        <w:rPr>
          <w:sz w:val="24"/>
          <w:szCs w:val="24"/>
        </w:rPr>
      </w:pPr>
      <w:r w:rsidRPr="00F075D0">
        <w:rPr>
          <w:b/>
          <w:sz w:val="24"/>
          <w:szCs w:val="24"/>
        </w:rPr>
        <w:t>1.1</w:t>
      </w:r>
      <w:r w:rsidRPr="00F075D0">
        <w:rPr>
          <w:sz w:val="24"/>
          <w:szCs w:val="24"/>
        </w:rPr>
        <w:t xml:space="preserve"> </w:t>
      </w:r>
      <w:r w:rsidR="00B55202" w:rsidRPr="00F075D0">
        <w:rPr>
          <w:sz w:val="24"/>
          <w:szCs w:val="24"/>
        </w:rPr>
        <w:t>NFC 17-102:2011</w:t>
      </w:r>
      <w:r w:rsidR="00EB2A4E" w:rsidRPr="00F075D0">
        <w:rPr>
          <w:sz w:val="24"/>
          <w:szCs w:val="24"/>
        </w:rPr>
        <w:t xml:space="preserve"> </w:t>
      </w:r>
    </w:p>
    <w:p w:rsidR="00C9207A" w:rsidRPr="00F075D0" w:rsidRDefault="00F075D0" w:rsidP="00F075D0">
      <w:pPr>
        <w:ind w:left="360"/>
        <w:rPr>
          <w:sz w:val="24"/>
          <w:szCs w:val="24"/>
        </w:rPr>
      </w:pPr>
      <w:r w:rsidRPr="00F075D0">
        <w:rPr>
          <w:b/>
          <w:sz w:val="24"/>
          <w:szCs w:val="24"/>
        </w:rPr>
        <w:t>1.2</w:t>
      </w:r>
      <w:r w:rsidR="00EB2A4E" w:rsidRPr="00F075D0">
        <w:rPr>
          <w:sz w:val="24"/>
          <w:szCs w:val="24"/>
        </w:rPr>
        <w:t xml:space="preserve"> </w:t>
      </w:r>
      <w:r w:rsidR="002D0A18" w:rsidRPr="00F075D0">
        <w:rPr>
          <w:sz w:val="24"/>
          <w:szCs w:val="24"/>
        </w:rPr>
        <w:t>TS EN 62561-</w:t>
      </w:r>
      <w:proofErr w:type="gramStart"/>
      <w:r w:rsidR="002D0A18" w:rsidRPr="00F075D0">
        <w:rPr>
          <w:sz w:val="24"/>
          <w:szCs w:val="24"/>
        </w:rPr>
        <w:t>1:2017</w:t>
      </w:r>
      <w:proofErr w:type="gramEnd"/>
      <w:r w:rsidR="00FE0A6A" w:rsidRPr="00F075D0">
        <w:rPr>
          <w:sz w:val="24"/>
          <w:szCs w:val="24"/>
        </w:rPr>
        <w:t xml:space="preserve"> Yıldı</w:t>
      </w:r>
      <w:r w:rsidR="00C9207A" w:rsidRPr="00F075D0">
        <w:rPr>
          <w:sz w:val="24"/>
          <w:szCs w:val="24"/>
        </w:rPr>
        <w:t>rımdan korunma sistemi bileşenleri (</w:t>
      </w:r>
      <w:proofErr w:type="spellStart"/>
      <w:r w:rsidR="00C9207A" w:rsidRPr="00F075D0">
        <w:rPr>
          <w:sz w:val="24"/>
          <w:szCs w:val="24"/>
        </w:rPr>
        <w:t>Yksb</w:t>
      </w:r>
      <w:proofErr w:type="spellEnd"/>
      <w:r w:rsidR="00C9207A" w:rsidRPr="00F075D0">
        <w:rPr>
          <w:sz w:val="24"/>
          <w:szCs w:val="24"/>
        </w:rPr>
        <w:t>) Bölüm 1: Bağlantı elemanları için özellikler</w:t>
      </w:r>
    </w:p>
    <w:p w:rsidR="00FE0A6A" w:rsidRPr="00F075D0" w:rsidRDefault="00F075D0" w:rsidP="00F075D0">
      <w:pPr>
        <w:ind w:left="360"/>
        <w:rPr>
          <w:sz w:val="24"/>
          <w:szCs w:val="24"/>
        </w:rPr>
      </w:pPr>
      <w:r w:rsidRPr="00F075D0">
        <w:rPr>
          <w:b/>
          <w:sz w:val="24"/>
          <w:szCs w:val="24"/>
        </w:rPr>
        <w:t>1.3</w:t>
      </w:r>
      <w:r w:rsidRPr="00F075D0">
        <w:rPr>
          <w:sz w:val="24"/>
          <w:szCs w:val="24"/>
        </w:rPr>
        <w:t xml:space="preserve"> </w:t>
      </w:r>
      <w:r w:rsidR="002D0A18" w:rsidRPr="00F075D0">
        <w:rPr>
          <w:sz w:val="24"/>
          <w:szCs w:val="24"/>
        </w:rPr>
        <w:t>TS EN 62561-2:</w:t>
      </w:r>
      <w:proofErr w:type="gramStart"/>
      <w:r w:rsidR="002D0A18" w:rsidRPr="00F075D0">
        <w:rPr>
          <w:sz w:val="24"/>
          <w:szCs w:val="24"/>
        </w:rPr>
        <w:t>2017</w:t>
      </w:r>
      <w:r w:rsidR="00C9207A" w:rsidRPr="00F075D0">
        <w:rPr>
          <w:sz w:val="24"/>
          <w:szCs w:val="24"/>
        </w:rPr>
        <w:t xml:space="preserve"> </w:t>
      </w:r>
      <w:r w:rsidR="00FE0A6A" w:rsidRPr="00F075D0">
        <w:rPr>
          <w:sz w:val="24"/>
          <w:szCs w:val="24"/>
        </w:rPr>
        <w:t xml:space="preserve"> </w:t>
      </w:r>
      <w:r w:rsidR="00C9207A" w:rsidRPr="00F075D0">
        <w:rPr>
          <w:sz w:val="24"/>
          <w:szCs w:val="24"/>
        </w:rPr>
        <w:t>Yıldırımdan</w:t>
      </w:r>
      <w:proofErr w:type="gramEnd"/>
      <w:r w:rsidR="00C9207A" w:rsidRPr="00F075D0">
        <w:rPr>
          <w:sz w:val="24"/>
          <w:szCs w:val="24"/>
        </w:rPr>
        <w:t xml:space="preserve"> korunma sistemi bileşenleri (</w:t>
      </w:r>
      <w:proofErr w:type="spellStart"/>
      <w:r w:rsidR="00C9207A" w:rsidRPr="00F075D0">
        <w:rPr>
          <w:sz w:val="24"/>
          <w:szCs w:val="24"/>
        </w:rPr>
        <w:t>Yksb</w:t>
      </w:r>
      <w:proofErr w:type="spellEnd"/>
      <w:r w:rsidR="00C9207A" w:rsidRPr="00F075D0">
        <w:rPr>
          <w:sz w:val="24"/>
          <w:szCs w:val="24"/>
        </w:rPr>
        <w:t xml:space="preserve">) Bölüm 2: İletkenler ve topraklama </w:t>
      </w:r>
      <w:proofErr w:type="spellStart"/>
      <w:r w:rsidR="00C9207A" w:rsidRPr="00F075D0">
        <w:rPr>
          <w:sz w:val="24"/>
          <w:szCs w:val="24"/>
        </w:rPr>
        <w:t>elektrodları</w:t>
      </w:r>
      <w:proofErr w:type="spellEnd"/>
      <w:r w:rsidR="00C9207A" w:rsidRPr="00F075D0">
        <w:rPr>
          <w:sz w:val="24"/>
          <w:szCs w:val="24"/>
        </w:rPr>
        <w:t xml:space="preserve"> için özellikler </w:t>
      </w:r>
    </w:p>
    <w:p w:rsidR="00C9207A" w:rsidRPr="00F075D0" w:rsidRDefault="00F075D0" w:rsidP="00F075D0">
      <w:pPr>
        <w:ind w:left="360"/>
        <w:rPr>
          <w:sz w:val="24"/>
          <w:szCs w:val="24"/>
        </w:rPr>
      </w:pPr>
      <w:r w:rsidRPr="00F075D0">
        <w:rPr>
          <w:b/>
          <w:sz w:val="24"/>
          <w:szCs w:val="24"/>
        </w:rPr>
        <w:t>1.4</w:t>
      </w:r>
      <w:r w:rsidRPr="00F075D0">
        <w:rPr>
          <w:sz w:val="24"/>
          <w:szCs w:val="24"/>
        </w:rPr>
        <w:t xml:space="preserve"> </w:t>
      </w:r>
      <w:r w:rsidR="00C9207A" w:rsidRPr="00F075D0">
        <w:rPr>
          <w:sz w:val="24"/>
          <w:szCs w:val="24"/>
        </w:rPr>
        <w:t>TS EN 62305-2 Yıldırımdan korunma –Bölüm 2:Risk yönetimi</w:t>
      </w:r>
    </w:p>
    <w:p w:rsidR="00FE0A6A" w:rsidRPr="00F075D0" w:rsidRDefault="00F075D0" w:rsidP="00F075D0">
      <w:pPr>
        <w:ind w:left="360"/>
        <w:rPr>
          <w:sz w:val="24"/>
          <w:szCs w:val="24"/>
        </w:rPr>
      </w:pPr>
      <w:r w:rsidRPr="00F075D0">
        <w:rPr>
          <w:b/>
          <w:sz w:val="24"/>
          <w:szCs w:val="24"/>
        </w:rPr>
        <w:t>1.5</w:t>
      </w:r>
      <w:r w:rsidRPr="00F075D0">
        <w:rPr>
          <w:sz w:val="24"/>
          <w:szCs w:val="24"/>
        </w:rPr>
        <w:t xml:space="preserve"> </w:t>
      </w:r>
      <w:r w:rsidR="00FE0A6A" w:rsidRPr="00F075D0">
        <w:rPr>
          <w:sz w:val="24"/>
          <w:szCs w:val="24"/>
        </w:rPr>
        <w:t>Enerji ve Tabi Kaynaklar Bakanlığı Elektrik Tesislerinde Topraklama Yönetmeliği 21.08.2001 Resmi gazete</w:t>
      </w:r>
    </w:p>
    <w:p w:rsidR="00EB2A4E" w:rsidRPr="00F075D0" w:rsidRDefault="00F075D0" w:rsidP="00F075D0">
      <w:pPr>
        <w:rPr>
          <w:b/>
          <w:sz w:val="28"/>
          <w:szCs w:val="28"/>
          <w:u w:val="single"/>
        </w:rPr>
      </w:pPr>
      <w:r w:rsidRPr="00F075D0">
        <w:rPr>
          <w:b/>
          <w:sz w:val="28"/>
          <w:szCs w:val="28"/>
          <w:u w:val="single"/>
        </w:rPr>
        <w:t>2.</w:t>
      </w:r>
      <w:r w:rsidR="00E04F7B" w:rsidRPr="00F075D0">
        <w:rPr>
          <w:b/>
          <w:sz w:val="28"/>
          <w:szCs w:val="28"/>
          <w:u w:val="single"/>
        </w:rPr>
        <w:t>AKTİF PARATONER BAŞLIĞI</w:t>
      </w:r>
      <w:r w:rsidR="00E04F7B" w:rsidRPr="00F075D0">
        <w:rPr>
          <w:b/>
          <w:sz w:val="24"/>
          <w:szCs w:val="24"/>
        </w:rPr>
        <w:t xml:space="preserve"> </w:t>
      </w:r>
    </w:p>
    <w:p w:rsidR="00E04F7B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2.1</w:t>
      </w:r>
      <w:r w:rsidRPr="00F075D0">
        <w:rPr>
          <w:sz w:val="24"/>
          <w:szCs w:val="24"/>
        </w:rPr>
        <w:t xml:space="preserve"> </w:t>
      </w:r>
      <w:r w:rsidR="00E04F7B" w:rsidRPr="00F075D0">
        <w:rPr>
          <w:sz w:val="24"/>
          <w:szCs w:val="24"/>
        </w:rPr>
        <w:t>Aktif paraton</w:t>
      </w:r>
      <w:r w:rsidR="009667AA" w:rsidRPr="00F075D0">
        <w:rPr>
          <w:sz w:val="24"/>
          <w:szCs w:val="24"/>
        </w:rPr>
        <w:t>er başlıkları. Erken Akış Uyarı</w:t>
      </w:r>
      <w:r w:rsidR="00E04F7B" w:rsidRPr="00F075D0">
        <w:rPr>
          <w:sz w:val="24"/>
          <w:szCs w:val="24"/>
        </w:rPr>
        <w:t>lı</w:t>
      </w:r>
      <w:r w:rsidR="0043723C" w:rsidRPr="00F075D0">
        <w:rPr>
          <w:sz w:val="24"/>
          <w:szCs w:val="24"/>
        </w:rPr>
        <w:t xml:space="preserve"> </w:t>
      </w:r>
      <w:r w:rsidR="00E04F7B" w:rsidRPr="00F075D0">
        <w:rPr>
          <w:sz w:val="24"/>
          <w:szCs w:val="24"/>
        </w:rPr>
        <w:t>(ESE –</w:t>
      </w:r>
      <w:proofErr w:type="spellStart"/>
      <w:r w:rsidR="00E04F7B" w:rsidRPr="00F075D0">
        <w:rPr>
          <w:sz w:val="24"/>
          <w:szCs w:val="24"/>
        </w:rPr>
        <w:t>Early</w:t>
      </w:r>
      <w:proofErr w:type="spellEnd"/>
      <w:r w:rsidR="00E04F7B" w:rsidRPr="00F075D0">
        <w:rPr>
          <w:sz w:val="24"/>
          <w:szCs w:val="24"/>
        </w:rPr>
        <w:t xml:space="preserve"> </w:t>
      </w:r>
      <w:proofErr w:type="spellStart"/>
      <w:r w:rsidR="00E04F7B" w:rsidRPr="00F075D0">
        <w:rPr>
          <w:sz w:val="24"/>
          <w:szCs w:val="24"/>
        </w:rPr>
        <w:t>Streamer</w:t>
      </w:r>
      <w:proofErr w:type="spellEnd"/>
      <w:r w:rsidR="00E04F7B" w:rsidRPr="00F075D0">
        <w:rPr>
          <w:sz w:val="24"/>
          <w:szCs w:val="24"/>
        </w:rPr>
        <w:t xml:space="preserve"> </w:t>
      </w:r>
      <w:proofErr w:type="spellStart"/>
      <w:r w:rsidR="00E04F7B" w:rsidRPr="00F075D0">
        <w:rPr>
          <w:sz w:val="24"/>
          <w:szCs w:val="24"/>
        </w:rPr>
        <w:t>Emission</w:t>
      </w:r>
      <w:proofErr w:type="spellEnd"/>
      <w:r w:rsidR="00E04F7B" w:rsidRPr="00F075D0">
        <w:rPr>
          <w:sz w:val="24"/>
          <w:szCs w:val="24"/>
        </w:rPr>
        <w:t xml:space="preserve"> )</w:t>
      </w:r>
      <w:r w:rsidR="009667AA" w:rsidRPr="00F075D0">
        <w:rPr>
          <w:sz w:val="24"/>
          <w:szCs w:val="24"/>
        </w:rPr>
        <w:t xml:space="preserve"> elektrostatik aktif paratoner olmalıdır. Kesinlikle radyoaktif malzeme içermeyecektir.</w:t>
      </w:r>
    </w:p>
    <w:p w:rsidR="0043723C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2.2</w:t>
      </w:r>
      <w:r>
        <w:rPr>
          <w:sz w:val="24"/>
          <w:szCs w:val="24"/>
        </w:rPr>
        <w:t xml:space="preserve"> </w:t>
      </w:r>
      <w:r w:rsidR="0043723C" w:rsidRPr="00F075D0">
        <w:rPr>
          <w:sz w:val="24"/>
          <w:szCs w:val="24"/>
        </w:rPr>
        <w:t>Paratoner başlığı</w:t>
      </w:r>
      <w:r w:rsidR="006B0826" w:rsidRPr="00F075D0">
        <w:rPr>
          <w:sz w:val="24"/>
          <w:szCs w:val="24"/>
        </w:rPr>
        <w:t xml:space="preserve"> </w:t>
      </w:r>
      <w:r w:rsidR="00FF651E" w:rsidRPr="00F075D0">
        <w:rPr>
          <w:sz w:val="24"/>
          <w:szCs w:val="24"/>
        </w:rPr>
        <w:t>NFC 17-102</w:t>
      </w:r>
      <w:r w:rsidR="0043723C" w:rsidRPr="00F075D0">
        <w:rPr>
          <w:sz w:val="24"/>
          <w:szCs w:val="24"/>
        </w:rPr>
        <w:t xml:space="preserve"> standardına uygun üretilmiş olacaktı</w:t>
      </w:r>
      <w:r w:rsidR="006B0826" w:rsidRPr="00F075D0">
        <w:rPr>
          <w:sz w:val="24"/>
          <w:szCs w:val="24"/>
        </w:rPr>
        <w:t>r.</w:t>
      </w:r>
      <w:r w:rsidR="00FF651E" w:rsidRPr="00F075D0">
        <w:rPr>
          <w:sz w:val="24"/>
          <w:szCs w:val="24"/>
        </w:rPr>
        <w:t xml:space="preserve"> Standartlara uygun üretildiğinin kanıtlanması için aşağıdaki özelliklere uygun olarak düzenlen</w:t>
      </w:r>
      <w:r w:rsidR="001269B9" w:rsidRPr="00F075D0">
        <w:rPr>
          <w:sz w:val="24"/>
          <w:szCs w:val="24"/>
        </w:rPr>
        <w:t xml:space="preserve">miş  yüksek </w:t>
      </w:r>
      <w:proofErr w:type="gramStart"/>
      <w:r w:rsidR="001269B9" w:rsidRPr="00F075D0">
        <w:rPr>
          <w:sz w:val="24"/>
          <w:szCs w:val="24"/>
        </w:rPr>
        <w:t>gerilim , yüksek</w:t>
      </w:r>
      <w:proofErr w:type="gramEnd"/>
      <w:r w:rsidR="001269B9" w:rsidRPr="00F075D0">
        <w:rPr>
          <w:sz w:val="24"/>
          <w:szCs w:val="24"/>
        </w:rPr>
        <w:t xml:space="preserve"> akım , IP </w:t>
      </w:r>
      <w:r w:rsidR="00FF651E" w:rsidRPr="00F075D0">
        <w:rPr>
          <w:sz w:val="24"/>
          <w:szCs w:val="24"/>
        </w:rPr>
        <w:t xml:space="preserve"> ve çevresel etkenlere dayanım test belgesi </w:t>
      </w:r>
      <w:r w:rsidR="0043723C" w:rsidRPr="00F075D0">
        <w:rPr>
          <w:sz w:val="24"/>
          <w:szCs w:val="24"/>
        </w:rPr>
        <w:t>ve ilgili katalog</w:t>
      </w:r>
      <w:r w:rsidR="002D0A18" w:rsidRPr="00F075D0">
        <w:rPr>
          <w:sz w:val="24"/>
          <w:szCs w:val="24"/>
        </w:rPr>
        <w:t xml:space="preserve"> </w:t>
      </w:r>
      <w:r w:rsidR="006B0826" w:rsidRPr="00F075D0">
        <w:rPr>
          <w:sz w:val="24"/>
          <w:szCs w:val="24"/>
        </w:rPr>
        <w:t xml:space="preserve"> komisyonuna ihale aşamasında </w:t>
      </w:r>
      <w:r w:rsidR="0043723C" w:rsidRPr="00F075D0">
        <w:rPr>
          <w:sz w:val="24"/>
          <w:szCs w:val="24"/>
        </w:rPr>
        <w:t>sunulacaktır.</w:t>
      </w:r>
      <w:r w:rsidR="00B55202" w:rsidRPr="00F075D0">
        <w:rPr>
          <w:sz w:val="24"/>
          <w:szCs w:val="24"/>
        </w:rPr>
        <w:tab/>
      </w:r>
      <w:r w:rsidR="00B55202" w:rsidRPr="00F075D0">
        <w:rPr>
          <w:sz w:val="24"/>
          <w:szCs w:val="24"/>
        </w:rPr>
        <w:br/>
      </w:r>
    </w:p>
    <w:p w:rsidR="00E071A4" w:rsidRPr="00F075D0" w:rsidRDefault="00F075D0" w:rsidP="00F075D0">
      <w:pPr>
        <w:ind w:left="1152"/>
        <w:rPr>
          <w:sz w:val="24"/>
          <w:szCs w:val="24"/>
        </w:rPr>
      </w:pPr>
      <w:r w:rsidRPr="00F075D0">
        <w:rPr>
          <w:b/>
          <w:sz w:val="24"/>
          <w:szCs w:val="24"/>
        </w:rPr>
        <w:t>I-</w:t>
      </w:r>
      <w:r w:rsidR="00E071A4" w:rsidRPr="00F075D0">
        <w:rPr>
          <w:sz w:val="24"/>
          <w:szCs w:val="24"/>
        </w:rPr>
        <w:t xml:space="preserve">Yüksek akım ve gerilim Test Belgesi, uluslararası geçerliliğe sahip akredite kurum tarafından; </w:t>
      </w:r>
    </w:p>
    <w:p w:rsidR="00E071A4" w:rsidRPr="00F075D0" w:rsidRDefault="00F075D0" w:rsidP="00F075D0">
      <w:pPr>
        <w:ind w:left="1512"/>
        <w:rPr>
          <w:sz w:val="24"/>
          <w:szCs w:val="24"/>
        </w:rPr>
      </w:pPr>
      <w:r w:rsidRPr="00F075D0">
        <w:rPr>
          <w:b/>
          <w:sz w:val="24"/>
          <w:szCs w:val="24"/>
        </w:rPr>
        <w:t>a-</w:t>
      </w:r>
      <w:r w:rsidR="00E071A4" w:rsidRPr="00F075D0">
        <w:rPr>
          <w:sz w:val="24"/>
          <w:szCs w:val="24"/>
        </w:rPr>
        <w:t xml:space="preserve">4200 </w:t>
      </w:r>
      <w:proofErr w:type="spellStart"/>
      <w:r w:rsidR="00E071A4" w:rsidRPr="00F075D0">
        <w:rPr>
          <w:sz w:val="24"/>
          <w:szCs w:val="24"/>
        </w:rPr>
        <w:t>kV</w:t>
      </w:r>
      <w:proofErr w:type="spellEnd"/>
      <w:r w:rsidR="00E071A4" w:rsidRPr="00F075D0">
        <w:rPr>
          <w:sz w:val="24"/>
          <w:szCs w:val="24"/>
        </w:rPr>
        <w:t xml:space="preserve"> yüksek gerilim darbe </w:t>
      </w:r>
      <w:proofErr w:type="spellStart"/>
      <w:r w:rsidR="00E071A4" w:rsidRPr="00F075D0">
        <w:rPr>
          <w:sz w:val="24"/>
          <w:szCs w:val="24"/>
        </w:rPr>
        <w:t>jenaratörü</w:t>
      </w:r>
      <w:proofErr w:type="spellEnd"/>
      <w:r w:rsidR="00E071A4" w:rsidRPr="00F075D0">
        <w:rPr>
          <w:sz w:val="24"/>
          <w:szCs w:val="24"/>
        </w:rPr>
        <w:t xml:space="preserve"> ile test </w:t>
      </w:r>
      <w:proofErr w:type="gramStart"/>
      <w:r w:rsidR="00E071A4" w:rsidRPr="00F075D0">
        <w:rPr>
          <w:sz w:val="24"/>
          <w:szCs w:val="24"/>
        </w:rPr>
        <w:t>edilmiş  olmalıdır</w:t>
      </w:r>
      <w:proofErr w:type="gramEnd"/>
      <w:r w:rsidR="00E071A4" w:rsidRPr="00F075D0">
        <w:rPr>
          <w:sz w:val="24"/>
          <w:szCs w:val="24"/>
        </w:rPr>
        <w:t>.</w:t>
      </w:r>
    </w:p>
    <w:p w:rsidR="00E071A4" w:rsidRPr="00F075D0" w:rsidRDefault="00F075D0" w:rsidP="00F075D0">
      <w:pPr>
        <w:ind w:left="1512"/>
        <w:rPr>
          <w:sz w:val="24"/>
          <w:szCs w:val="24"/>
        </w:rPr>
      </w:pPr>
      <w:proofErr w:type="gramStart"/>
      <w:r w:rsidRPr="00F075D0">
        <w:rPr>
          <w:b/>
          <w:sz w:val="24"/>
          <w:szCs w:val="24"/>
        </w:rPr>
        <w:t>b</w:t>
      </w:r>
      <w:proofErr w:type="gramEnd"/>
      <w:r w:rsidRPr="00F075D0">
        <w:rPr>
          <w:b/>
          <w:sz w:val="24"/>
          <w:szCs w:val="24"/>
        </w:rPr>
        <w:t>-</w:t>
      </w:r>
      <w:r w:rsidR="00E071A4" w:rsidRPr="00F075D0">
        <w:rPr>
          <w:sz w:val="24"/>
          <w:szCs w:val="24"/>
        </w:rPr>
        <w:t>Erken uyarım süresi en az 60</w:t>
      </w:r>
      <w:r w:rsidR="00E071A4" w:rsidRPr="00F075D0">
        <w:rPr>
          <w:rFonts w:ascii="Arial" w:hAnsi="Arial" w:cs="Arial"/>
          <w:color w:val="222222"/>
          <w:shd w:val="clear" w:color="auto" w:fill="FFFFFF"/>
        </w:rPr>
        <w:t xml:space="preserve"> µ</w:t>
      </w:r>
      <w:r w:rsidR="00E071A4" w:rsidRPr="00F075D0">
        <w:rPr>
          <w:rFonts w:cs="Cambria Math"/>
          <w:color w:val="515151"/>
          <w:sz w:val="30"/>
          <w:szCs w:val="30"/>
        </w:rPr>
        <w:t xml:space="preserve">s </w:t>
      </w:r>
      <w:r w:rsidR="00E071A4" w:rsidRPr="00F075D0">
        <w:rPr>
          <w:sz w:val="24"/>
          <w:szCs w:val="24"/>
        </w:rPr>
        <w:t>olmalıdır.</w:t>
      </w:r>
    </w:p>
    <w:p w:rsidR="00E071A4" w:rsidRPr="00F075D0" w:rsidRDefault="00F075D0" w:rsidP="00F075D0">
      <w:pPr>
        <w:ind w:left="1512"/>
        <w:rPr>
          <w:sz w:val="24"/>
          <w:szCs w:val="24"/>
        </w:rPr>
      </w:pPr>
      <w:proofErr w:type="gramStart"/>
      <w:r w:rsidRPr="00F075D0">
        <w:rPr>
          <w:b/>
          <w:sz w:val="24"/>
          <w:szCs w:val="24"/>
        </w:rPr>
        <w:t>c</w:t>
      </w:r>
      <w:proofErr w:type="gramEnd"/>
      <w:r w:rsidRPr="00F075D0">
        <w:rPr>
          <w:b/>
          <w:sz w:val="24"/>
          <w:szCs w:val="24"/>
        </w:rPr>
        <w:t>-</w:t>
      </w:r>
      <w:r w:rsidR="00E071A4" w:rsidRPr="00F075D0">
        <w:rPr>
          <w:sz w:val="24"/>
          <w:szCs w:val="24"/>
        </w:rPr>
        <w:t xml:space="preserve">En az 100 </w:t>
      </w:r>
      <w:proofErr w:type="spellStart"/>
      <w:r w:rsidR="00E071A4" w:rsidRPr="00F075D0">
        <w:rPr>
          <w:sz w:val="24"/>
          <w:szCs w:val="24"/>
        </w:rPr>
        <w:t>kA</w:t>
      </w:r>
      <w:proofErr w:type="spellEnd"/>
      <w:r w:rsidR="00E071A4" w:rsidRPr="00F075D0">
        <w:rPr>
          <w:sz w:val="24"/>
          <w:szCs w:val="24"/>
        </w:rPr>
        <w:t xml:space="preserve"> H sınıfı yüksek akım darbesi uygulanmış ve başarı ile geçmiş olmalıdır.</w:t>
      </w:r>
    </w:p>
    <w:p w:rsidR="00E071A4" w:rsidRPr="00F075D0" w:rsidRDefault="00F075D0" w:rsidP="00F075D0">
      <w:pPr>
        <w:ind w:left="1152"/>
        <w:rPr>
          <w:sz w:val="24"/>
          <w:szCs w:val="24"/>
        </w:rPr>
      </w:pPr>
      <w:r w:rsidRPr="00F075D0">
        <w:rPr>
          <w:b/>
          <w:sz w:val="24"/>
          <w:szCs w:val="24"/>
        </w:rPr>
        <w:t>II-</w:t>
      </w:r>
      <w:r w:rsidR="00E071A4" w:rsidRPr="00F075D0">
        <w:rPr>
          <w:sz w:val="24"/>
          <w:szCs w:val="24"/>
        </w:rPr>
        <w:t>IP ve çevresel etkenler test belgesi akredite kurum tarafından test edilmiş olmalıdır.</w:t>
      </w:r>
    </w:p>
    <w:p w:rsidR="003658E6" w:rsidRPr="00770650" w:rsidRDefault="003658E6" w:rsidP="00770650">
      <w:pPr>
        <w:pStyle w:val="ListeParagraf"/>
        <w:ind w:left="1512"/>
        <w:rPr>
          <w:sz w:val="24"/>
          <w:szCs w:val="24"/>
        </w:rPr>
      </w:pPr>
    </w:p>
    <w:p w:rsidR="00DD73B0" w:rsidRPr="00F075D0" w:rsidRDefault="00F075D0" w:rsidP="00F075D0">
      <w:pPr>
        <w:ind w:left="284"/>
        <w:rPr>
          <w:color w:val="000000" w:themeColor="text1"/>
          <w:sz w:val="24"/>
          <w:szCs w:val="24"/>
        </w:rPr>
      </w:pPr>
      <w:r w:rsidRPr="00F075D0">
        <w:rPr>
          <w:b/>
          <w:color w:val="000000" w:themeColor="text1"/>
          <w:sz w:val="24"/>
          <w:szCs w:val="24"/>
        </w:rPr>
        <w:lastRenderedPageBreak/>
        <w:t>2.3</w:t>
      </w:r>
      <w:r w:rsidRPr="00F075D0">
        <w:rPr>
          <w:color w:val="000000" w:themeColor="text1"/>
          <w:sz w:val="24"/>
          <w:szCs w:val="24"/>
        </w:rPr>
        <w:t xml:space="preserve"> </w:t>
      </w:r>
      <w:r w:rsidR="002D0A18" w:rsidRPr="00F075D0">
        <w:rPr>
          <w:color w:val="000000" w:themeColor="text1"/>
          <w:sz w:val="24"/>
          <w:szCs w:val="24"/>
        </w:rPr>
        <w:t>Aktif paratonerin yıl</w:t>
      </w:r>
      <w:r w:rsidR="00770650" w:rsidRPr="00F075D0">
        <w:rPr>
          <w:color w:val="000000" w:themeColor="text1"/>
          <w:sz w:val="24"/>
          <w:szCs w:val="24"/>
        </w:rPr>
        <w:t>dırımlara</w:t>
      </w:r>
      <w:r w:rsidR="00230C3B" w:rsidRPr="00F075D0">
        <w:rPr>
          <w:color w:val="000000" w:themeColor="text1"/>
          <w:sz w:val="24"/>
          <w:szCs w:val="24"/>
        </w:rPr>
        <w:t xml:space="preserve"> </w:t>
      </w:r>
      <w:r w:rsidR="00770650" w:rsidRPr="00F075D0">
        <w:rPr>
          <w:color w:val="000000" w:themeColor="text1"/>
          <w:sz w:val="24"/>
          <w:szCs w:val="24"/>
        </w:rPr>
        <w:t xml:space="preserve">karşı koruma sağladığı gerçek yıldırım </w:t>
      </w:r>
      <w:r w:rsidR="00DD73B0" w:rsidRPr="00F075D0">
        <w:rPr>
          <w:color w:val="000000" w:themeColor="text1"/>
          <w:sz w:val="24"/>
          <w:szCs w:val="24"/>
        </w:rPr>
        <w:t>deşarjıyla test edilmiş olacaktır. İhale komisyonuna ilgili bir bilimsel kamu kuruluşundan (</w:t>
      </w:r>
      <w:proofErr w:type="gramStart"/>
      <w:r w:rsidR="00DD73B0" w:rsidRPr="00F075D0">
        <w:rPr>
          <w:color w:val="000000" w:themeColor="text1"/>
          <w:sz w:val="24"/>
          <w:szCs w:val="24"/>
        </w:rPr>
        <w:t>Aselsan ,</w:t>
      </w:r>
      <w:proofErr w:type="spellStart"/>
      <w:r w:rsidR="00DD73B0" w:rsidRPr="00F075D0">
        <w:rPr>
          <w:color w:val="000000" w:themeColor="text1"/>
          <w:sz w:val="24"/>
          <w:szCs w:val="24"/>
        </w:rPr>
        <w:t>Roketsan</w:t>
      </w:r>
      <w:proofErr w:type="spellEnd"/>
      <w:proofErr w:type="gramEnd"/>
      <w:r w:rsidR="00DD73B0" w:rsidRPr="00F075D0">
        <w:rPr>
          <w:color w:val="000000" w:themeColor="text1"/>
          <w:sz w:val="24"/>
          <w:szCs w:val="24"/>
        </w:rPr>
        <w:t xml:space="preserve"> ,</w:t>
      </w:r>
      <w:r w:rsidR="00230C3B" w:rsidRPr="00F075D0">
        <w:rPr>
          <w:color w:val="000000" w:themeColor="text1"/>
          <w:sz w:val="24"/>
          <w:szCs w:val="24"/>
        </w:rPr>
        <w:t xml:space="preserve"> </w:t>
      </w:r>
      <w:proofErr w:type="spellStart"/>
      <w:r w:rsidR="00DD73B0" w:rsidRPr="00F075D0">
        <w:rPr>
          <w:color w:val="000000" w:themeColor="text1"/>
          <w:sz w:val="24"/>
          <w:szCs w:val="24"/>
        </w:rPr>
        <w:t>Tübitak</w:t>
      </w:r>
      <w:proofErr w:type="spellEnd"/>
      <w:r w:rsidR="00DD73B0" w:rsidRPr="00F075D0">
        <w:rPr>
          <w:color w:val="000000" w:themeColor="text1"/>
          <w:sz w:val="24"/>
          <w:szCs w:val="24"/>
        </w:rPr>
        <w:t xml:space="preserve"> </w:t>
      </w:r>
      <w:proofErr w:type="spellStart"/>
      <w:r w:rsidR="00DD73B0" w:rsidRPr="00F075D0">
        <w:rPr>
          <w:color w:val="000000" w:themeColor="text1"/>
          <w:sz w:val="24"/>
          <w:szCs w:val="24"/>
        </w:rPr>
        <w:t>v.b</w:t>
      </w:r>
      <w:proofErr w:type="spellEnd"/>
      <w:r w:rsidR="00DD73B0" w:rsidRPr="00F075D0">
        <w:rPr>
          <w:color w:val="000000" w:themeColor="text1"/>
          <w:sz w:val="24"/>
          <w:szCs w:val="24"/>
        </w:rPr>
        <w:t>. )alınmış, testlerin en az 2 yıl sürdüğünü gösterir g</w:t>
      </w:r>
      <w:r w:rsidR="002D0A18" w:rsidRPr="00F075D0">
        <w:rPr>
          <w:color w:val="000000" w:themeColor="text1"/>
          <w:sz w:val="24"/>
          <w:szCs w:val="24"/>
        </w:rPr>
        <w:t>erçek yıldırım test raporu</w:t>
      </w:r>
      <w:r w:rsidR="00DD73B0" w:rsidRPr="00F075D0">
        <w:rPr>
          <w:color w:val="000000" w:themeColor="text1"/>
          <w:sz w:val="24"/>
          <w:szCs w:val="24"/>
        </w:rPr>
        <w:t xml:space="preserve"> komisyonuna ihale aşamasında ibraz edilecektir.</w:t>
      </w:r>
    </w:p>
    <w:p w:rsidR="00770650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2.4</w:t>
      </w:r>
      <w:r w:rsidRPr="00F075D0">
        <w:rPr>
          <w:sz w:val="24"/>
          <w:szCs w:val="24"/>
        </w:rPr>
        <w:t xml:space="preserve"> </w:t>
      </w:r>
      <w:r w:rsidR="00DD73B0" w:rsidRPr="00F075D0">
        <w:rPr>
          <w:sz w:val="24"/>
          <w:szCs w:val="24"/>
        </w:rPr>
        <w:t>Aktif paratoner başlığı Çift İyon jeneratörlü olmalıdır. Çift iyon jeneratörü sayesinde ekstra önlem sağlayacak şekilde bir iyon jeneratörünün arızalanması durumunda diğeri de</w:t>
      </w:r>
      <w:r w:rsidR="00417C1D" w:rsidRPr="00F075D0">
        <w:rPr>
          <w:sz w:val="24"/>
          <w:szCs w:val="24"/>
        </w:rPr>
        <w:t>vreye girecektir.</w:t>
      </w:r>
      <w:r w:rsidR="00DD73B0" w:rsidRPr="00F075D0">
        <w:rPr>
          <w:sz w:val="24"/>
          <w:szCs w:val="24"/>
        </w:rPr>
        <w:t xml:space="preserve"> </w:t>
      </w:r>
    </w:p>
    <w:p w:rsidR="003658E6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2.5</w:t>
      </w:r>
      <w:r w:rsidRPr="00F075D0">
        <w:rPr>
          <w:sz w:val="24"/>
          <w:szCs w:val="24"/>
        </w:rPr>
        <w:t xml:space="preserve"> </w:t>
      </w:r>
      <w:r w:rsidR="003C0C18" w:rsidRPr="00F075D0">
        <w:rPr>
          <w:sz w:val="24"/>
          <w:szCs w:val="24"/>
        </w:rPr>
        <w:t>Aktif paratoner başlığı,</w:t>
      </w:r>
      <w:r w:rsidR="00230C3B" w:rsidRPr="00F075D0">
        <w:rPr>
          <w:sz w:val="24"/>
          <w:szCs w:val="24"/>
        </w:rPr>
        <w:t xml:space="preserve"> </w:t>
      </w:r>
      <w:r w:rsidR="003C0C18" w:rsidRPr="00F075D0">
        <w:rPr>
          <w:sz w:val="24"/>
          <w:szCs w:val="24"/>
        </w:rPr>
        <w:t>aktif bölümün yıldırım deşarjı esnasında daha az etkilenmesini sağlayacak yalıtkan tertibe sahip olacaktır.</w:t>
      </w:r>
    </w:p>
    <w:p w:rsidR="003658E6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2.6</w:t>
      </w:r>
      <w:r w:rsidRPr="00F075D0">
        <w:rPr>
          <w:sz w:val="24"/>
          <w:szCs w:val="24"/>
        </w:rPr>
        <w:t xml:space="preserve"> </w:t>
      </w:r>
      <w:r w:rsidR="003658E6" w:rsidRPr="00F075D0">
        <w:rPr>
          <w:sz w:val="24"/>
          <w:szCs w:val="24"/>
        </w:rPr>
        <w:t>Aktif paratoner başlığı</w:t>
      </w:r>
      <w:r w:rsidR="0079582E" w:rsidRPr="00F075D0">
        <w:rPr>
          <w:sz w:val="24"/>
          <w:szCs w:val="24"/>
        </w:rPr>
        <w:t>, taşınabilir test cihazı ile test edilebilir olmalıdır</w:t>
      </w:r>
      <w:r w:rsidR="003658E6" w:rsidRPr="00F075D0">
        <w:rPr>
          <w:sz w:val="24"/>
          <w:szCs w:val="24"/>
        </w:rPr>
        <w:t>. Her paratoner ile birlikte bir adet test cihazı verilecektir.</w:t>
      </w:r>
    </w:p>
    <w:p w:rsidR="00C45F17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2.7</w:t>
      </w:r>
      <w:r w:rsidRPr="00F075D0">
        <w:rPr>
          <w:sz w:val="24"/>
          <w:szCs w:val="24"/>
        </w:rPr>
        <w:t xml:space="preserve"> </w:t>
      </w:r>
      <w:r w:rsidR="002B02E8" w:rsidRPr="00F075D0">
        <w:rPr>
          <w:sz w:val="24"/>
          <w:szCs w:val="24"/>
        </w:rPr>
        <w:t xml:space="preserve">Ürün için, </w:t>
      </w:r>
      <w:r w:rsidR="002B02E8" w:rsidRPr="00F075D0">
        <w:rPr>
          <w:rFonts w:ascii="Cambria Math" w:hAnsi="Cambria Math" w:cs="Cambria Math"/>
          <w:color w:val="515151"/>
          <w:sz w:val="30"/>
          <w:szCs w:val="30"/>
        </w:rPr>
        <w:t xml:space="preserve">△L </w:t>
      </w:r>
      <w:r w:rsidR="000E207A" w:rsidRPr="00F075D0">
        <w:rPr>
          <w:sz w:val="24"/>
          <w:szCs w:val="24"/>
        </w:rPr>
        <w:t>değerlerine göre, NFC 17-102</w:t>
      </w:r>
      <w:r w:rsidR="002B02E8" w:rsidRPr="00F075D0">
        <w:rPr>
          <w:sz w:val="24"/>
          <w:szCs w:val="24"/>
        </w:rPr>
        <w:t xml:space="preserve"> standardına uygun, farklı koruma seviyelerine bağlı koruma yarıçapları, ürün kataloğunda hesaplanarak verilmiş </w:t>
      </w:r>
      <w:r w:rsidR="00A343FD" w:rsidRPr="00F075D0">
        <w:rPr>
          <w:sz w:val="24"/>
          <w:szCs w:val="24"/>
        </w:rPr>
        <w:t>olacaktır</w:t>
      </w:r>
      <w:r w:rsidR="002B02E8" w:rsidRPr="00F075D0">
        <w:rPr>
          <w:sz w:val="24"/>
          <w:szCs w:val="24"/>
        </w:rPr>
        <w:t xml:space="preserve">. Paratonerin </w:t>
      </w:r>
      <w:r w:rsidR="000E207A" w:rsidRPr="00F075D0">
        <w:rPr>
          <w:sz w:val="24"/>
          <w:szCs w:val="24"/>
        </w:rPr>
        <w:t xml:space="preserve">1.seviye korumaya yarıçapı </w:t>
      </w:r>
      <w:r w:rsidR="002B02E8" w:rsidRPr="00F075D0">
        <w:rPr>
          <w:sz w:val="24"/>
          <w:szCs w:val="24"/>
        </w:rPr>
        <w:t xml:space="preserve">79 </w:t>
      </w:r>
      <w:proofErr w:type="spellStart"/>
      <w:r w:rsidR="002B02E8" w:rsidRPr="00F075D0">
        <w:rPr>
          <w:sz w:val="24"/>
          <w:szCs w:val="24"/>
        </w:rPr>
        <w:t>mt</w:t>
      </w:r>
      <w:proofErr w:type="spellEnd"/>
      <w:r w:rsidR="002B02E8" w:rsidRPr="00F075D0">
        <w:rPr>
          <w:sz w:val="24"/>
          <w:szCs w:val="24"/>
        </w:rPr>
        <w:t xml:space="preserve"> olacaktır. (</w:t>
      </w:r>
      <w:r w:rsidR="00353807" w:rsidRPr="00F075D0">
        <w:rPr>
          <w:rFonts w:ascii="Cambria Math" w:hAnsi="Cambria Math" w:cs="Cambria Math"/>
          <w:color w:val="515151"/>
          <w:sz w:val="30"/>
          <w:szCs w:val="30"/>
        </w:rPr>
        <w:t>△L</w:t>
      </w:r>
      <w:r w:rsidR="00353807" w:rsidRPr="00F075D0">
        <w:rPr>
          <w:rFonts w:cs="Cambria Math"/>
          <w:color w:val="515151"/>
          <w:sz w:val="24"/>
          <w:szCs w:val="24"/>
        </w:rPr>
        <w:t>=60</w:t>
      </w:r>
      <w:r w:rsidR="00353807" w:rsidRPr="00F075D0">
        <w:rPr>
          <w:rFonts w:ascii="Arial" w:hAnsi="Arial" w:cs="Arial"/>
          <w:color w:val="222222"/>
          <w:shd w:val="clear" w:color="auto" w:fill="FFFFFF"/>
        </w:rPr>
        <w:t xml:space="preserve"> µ</w:t>
      </w:r>
      <w:r w:rsidR="00353807" w:rsidRPr="00F075D0">
        <w:rPr>
          <w:rFonts w:cs="Cambria Math"/>
          <w:color w:val="515151"/>
          <w:sz w:val="30"/>
          <w:szCs w:val="30"/>
        </w:rPr>
        <w:t xml:space="preserve"> s)</w:t>
      </w:r>
    </w:p>
    <w:p w:rsidR="00257C33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2.8</w:t>
      </w:r>
      <w:r w:rsidRPr="00F075D0">
        <w:rPr>
          <w:sz w:val="24"/>
          <w:szCs w:val="24"/>
        </w:rPr>
        <w:t xml:space="preserve"> </w:t>
      </w:r>
      <w:r w:rsidR="005A1EE5" w:rsidRPr="00F075D0">
        <w:rPr>
          <w:sz w:val="24"/>
          <w:szCs w:val="24"/>
        </w:rPr>
        <w:t>Paratoner yapı üstünde</w:t>
      </w:r>
      <w:r w:rsidR="00257C33" w:rsidRPr="00F075D0">
        <w:rPr>
          <w:sz w:val="24"/>
          <w:szCs w:val="24"/>
        </w:rPr>
        <w:t xml:space="preserve"> mümkün olduğunca en yüksek yere konulacaktır.</w:t>
      </w:r>
    </w:p>
    <w:p w:rsidR="00BF16B7" w:rsidRPr="00F075D0" w:rsidRDefault="00F075D0" w:rsidP="00F075D0">
      <w:pPr>
        <w:rPr>
          <w:b/>
          <w:sz w:val="28"/>
          <w:szCs w:val="28"/>
          <w:u w:val="single"/>
        </w:rPr>
      </w:pPr>
      <w:r w:rsidRPr="00F075D0">
        <w:rPr>
          <w:b/>
          <w:sz w:val="28"/>
          <w:szCs w:val="28"/>
          <w:u w:val="single"/>
        </w:rPr>
        <w:t>3.</w:t>
      </w:r>
      <w:r w:rsidR="000A50F0" w:rsidRPr="00F075D0">
        <w:rPr>
          <w:b/>
          <w:sz w:val="28"/>
          <w:szCs w:val="28"/>
          <w:u w:val="single"/>
        </w:rPr>
        <w:t>TESİSAT MALZEMELERİ</w:t>
      </w:r>
    </w:p>
    <w:p w:rsidR="00656A8C" w:rsidRPr="00656A8C" w:rsidRDefault="00656A8C" w:rsidP="00656A8C">
      <w:pPr>
        <w:pStyle w:val="ListeParagraf"/>
        <w:numPr>
          <w:ilvl w:val="0"/>
          <w:numId w:val="16"/>
        </w:numPr>
        <w:rPr>
          <w:vanish/>
          <w:sz w:val="24"/>
          <w:szCs w:val="24"/>
        </w:rPr>
      </w:pPr>
    </w:p>
    <w:p w:rsidR="00656A8C" w:rsidRPr="00656A8C" w:rsidRDefault="00656A8C" w:rsidP="00656A8C">
      <w:pPr>
        <w:pStyle w:val="ListeParagraf"/>
        <w:numPr>
          <w:ilvl w:val="0"/>
          <w:numId w:val="16"/>
        </w:numPr>
        <w:rPr>
          <w:vanish/>
          <w:sz w:val="24"/>
          <w:szCs w:val="24"/>
        </w:rPr>
      </w:pPr>
    </w:p>
    <w:p w:rsidR="00E04F7B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3.1</w:t>
      </w:r>
      <w:r w:rsidRPr="00F075D0">
        <w:rPr>
          <w:sz w:val="24"/>
          <w:szCs w:val="24"/>
        </w:rPr>
        <w:t xml:space="preserve"> </w:t>
      </w:r>
      <w:r w:rsidR="000A50F0" w:rsidRPr="00F075D0">
        <w:rPr>
          <w:sz w:val="24"/>
          <w:szCs w:val="24"/>
        </w:rPr>
        <w:t xml:space="preserve">Paratoner en az 5 </w:t>
      </w:r>
      <w:proofErr w:type="spellStart"/>
      <w:r w:rsidR="000A50F0" w:rsidRPr="00F075D0">
        <w:rPr>
          <w:sz w:val="24"/>
          <w:szCs w:val="24"/>
        </w:rPr>
        <w:t>mt</w:t>
      </w:r>
      <w:proofErr w:type="spellEnd"/>
      <w:r w:rsidR="000A50F0" w:rsidRPr="00F075D0">
        <w:rPr>
          <w:sz w:val="24"/>
          <w:szCs w:val="24"/>
        </w:rPr>
        <w:t xml:space="preserve"> boyunda, en az 2”</w:t>
      </w:r>
      <w:r w:rsidR="00386122" w:rsidRPr="00F075D0">
        <w:rPr>
          <w:sz w:val="24"/>
          <w:szCs w:val="24"/>
        </w:rPr>
        <w:t xml:space="preserve"> çapında bir direk üzerine yerleştirilecektir. Paratoner direği 7mt’den yüksekse en az üç noktadan gergi telleri ile tutturulacaktır. Paratoner direği, paratoneri emniyet</w:t>
      </w:r>
      <w:r w:rsidR="0055214E" w:rsidRPr="00F075D0">
        <w:rPr>
          <w:sz w:val="24"/>
          <w:szCs w:val="24"/>
        </w:rPr>
        <w:t>le</w:t>
      </w:r>
      <w:r w:rsidR="00386122" w:rsidRPr="00F075D0">
        <w:rPr>
          <w:sz w:val="24"/>
          <w:szCs w:val="24"/>
        </w:rPr>
        <w:t xml:space="preserve"> taşıyacak, her türlü hava şartlarına ve dış etkenlere karşı dayanıklı ve sağlam olacaktır.</w:t>
      </w:r>
    </w:p>
    <w:p w:rsidR="005A1EE5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3.2</w:t>
      </w:r>
      <w:r w:rsidRPr="00F075D0">
        <w:rPr>
          <w:sz w:val="24"/>
          <w:szCs w:val="24"/>
        </w:rPr>
        <w:t xml:space="preserve"> </w:t>
      </w:r>
      <w:r w:rsidR="00A343FD" w:rsidRPr="00F075D0">
        <w:rPr>
          <w:sz w:val="24"/>
          <w:szCs w:val="24"/>
        </w:rPr>
        <w:t>Basit yapılarda, i</w:t>
      </w:r>
      <w:r w:rsidR="00386122" w:rsidRPr="00F075D0">
        <w:rPr>
          <w:sz w:val="24"/>
          <w:szCs w:val="24"/>
        </w:rPr>
        <w:t xml:space="preserve">niş iletkeni 2 adet 50 mm² dolu bakırdan olacaktır. </w:t>
      </w:r>
      <w:r w:rsidR="0055214E" w:rsidRPr="00F075D0">
        <w:rPr>
          <w:sz w:val="24"/>
          <w:szCs w:val="24"/>
        </w:rPr>
        <w:t xml:space="preserve">Yüksekliği 60 </w:t>
      </w:r>
      <w:proofErr w:type="spellStart"/>
      <w:r w:rsidR="0055214E" w:rsidRPr="00F075D0">
        <w:rPr>
          <w:sz w:val="24"/>
          <w:szCs w:val="24"/>
        </w:rPr>
        <w:t>mt’den</w:t>
      </w:r>
      <w:proofErr w:type="spellEnd"/>
      <w:r w:rsidR="0055214E" w:rsidRPr="00F075D0">
        <w:rPr>
          <w:sz w:val="24"/>
          <w:szCs w:val="24"/>
        </w:rPr>
        <w:t xml:space="preserve"> f</w:t>
      </w:r>
      <w:r w:rsidR="00CB62C7" w:rsidRPr="00F075D0">
        <w:rPr>
          <w:sz w:val="24"/>
          <w:szCs w:val="24"/>
        </w:rPr>
        <w:t xml:space="preserve">azla yapılarda en az 4 adet iniş iletkeni kullanılarak farklı cephelerden inilecektir. </w:t>
      </w:r>
      <w:r w:rsidR="00386122" w:rsidRPr="00F075D0">
        <w:rPr>
          <w:sz w:val="24"/>
          <w:szCs w:val="24"/>
        </w:rPr>
        <w:t>Yanıcı, parlayıcı ve pat</w:t>
      </w:r>
      <w:r w:rsidR="0055214E" w:rsidRPr="00F075D0">
        <w:rPr>
          <w:sz w:val="24"/>
          <w:szCs w:val="24"/>
        </w:rPr>
        <w:t xml:space="preserve">layıcı özelliğe sahip veya </w:t>
      </w:r>
      <w:r w:rsidR="00386122" w:rsidRPr="00F075D0">
        <w:rPr>
          <w:sz w:val="24"/>
          <w:szCs w:val="24"/>
        </w:rPr>
        <w:t xml:space="preserve">elektronik sistemlerin fazla </w:t>
      </w:r>
      <w:r w:rsidR="00CB62C7" w:rsidRPr="00F075D0">
        <w:rPr>
          <w:sz w:val="24"/>
          <w:szCs w:val="24"/>
        </w:rPr>
        <w:t>olduğu yapılarda veya dokunma gerilimine karşı tedbir alınması gereken yapılarda</w:t>
      </w:r>
      <w:r w:rsidR="0055214E" w:rsidRPr="00F075D0">
        <w:rPr>
          <w:sz w:val="24"/>
          <w:szCs w:val="24"/>
        </w:rPr>
        <w:t xml:space="preserve"> yıldırıma karşı</w:t>
      </w:r>
      <w:r w:rsidR="00CB62C7" w:rsidRPr="00F075D0">
        <w:rPr>
          <w:sz w:val="24"/>
          <w:szCs w:val="24"/>
        </w:rPr>
        <w:t xml:space="preserve"> izole edilmiş, düşük empedanslı kablo kullanılacaktır. Özel izole iniş</w:t>
      </w:r>
      <w:r w:rsidR="007C1626" w:rsidRPr="00F075D0">
        <w:rPr>
          <w:sz w:val="24"/>
          <w:szCs w:val="24"/>
        </w:rPr>
        <w:t xml:space="preserve"> iletkeni en az 35 mm</w:t>
      </w:r>
      <w:r w:rsidR="007C1626" w:rsidRPr="00F075D0">
        <w:rPr>
          <w:color w:val="000000" w:themeColor="text1"/>
          <w:sz w:val="24"/>
          <w:szCs w:val="24"/>
        </w:rPr>
        <w:t xml:space="preserve">² kesitinde ve en az 150 </w:t>
      </w:r>
      <w:proofErr w:type="spellStart"/>
      <w:r w:rsidR="007C1626" w:rsidRPr="00F075D0">
        <w:rPr>
          <w:color w:val="000000" w:themeColor="text1"/>
          <w:sz w:val="24"/>
          <w:szCs w:val="24"/>
        </w:rPr>
        <w:t>kA</w:t>
      </w:r>
      <w:proofErr w:type="spellEnd"/>
      <w:r w:rsidR="007C1626" w:rsidRPr="00F075D0">
        <w:rPr>
          <w:color w:val="000000" w:themeColor="text1"/>
          <w:sz w:val="24"/>
          <w:szCs w:val="24"/>
        </w:rPr>
        <w:t xml:space="preserve"> darb</w:t>
      </w:r>
      <w:r w:rsidR="0055214E" w:rsidRPr="00F075D0">
        <w:rPr>
          <w:color w:val="000000" w:themeColor="text1"/>
          <w:sz w:val="24"/>
          <w:szCs w:val="24"/>
        </w:rPr>
        <w:t>eye dayanacak şekilde</w:t>
      </w:r>
      <w:r w:rsidR="007C1626" w:rsidRPr="00F075D0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C1626" w:rsidRPr="00F075D0">
        <w:rPr>
          <w:color w:val="000000" w:themeColor="text1"/>
          <w:sz w:val="24"/>
          <w:szCs w:val="24"/>
        </w:rPr>
        <w:t>olmalıdır.</w:t>
      </w:r>
      <w:r w:rsidR="00CE0B5C" w:rsidRPr="00F075D0">
        <w:rPr>
          <w:color w:val="000000" w:themeColor="text1"/>
          <w:sz w:val="24"/>
          <w:szCs w:val="24"/>
        </w:rPr>
        <w:t>Bu</w:t>
      </w:r>
      <w:proofErr w:type="spellEnd"/>
      <w:proofErr w:type="gramEnd"/>
      <w:r w:rsidR="00CE0B5C" w:rsidRPr="00F075D0">
        <w:rPr>
          <w:color w:val="000000" w:themeColor="text1"/>
          <w:sz w:val="24"/>
          <w:szCs w:val="24"/>
        </w:rPr>
        <w:t xml:space="preserve"> test TSE EN 62561-1:2017 bölüm 6.3’de belirtildiği şekilde yapılmalıdır.</w:t>
      </w:r>
      <w:r w:rsidR="007C1626" w:rsidRPr="00F075D0">
        <w:rPr>
          <w:color w:val="000000" w:themeColor="text1"/>
          <w:sz w:val="24"/>
          <w:szCs w:val="24"/>
        </w:rPr>
        <w:t xml:space="preserve"> </w:t>
      </w:r>
      <w:r w:rsidR="00CE0B5C" w:rsidRPr="00F075D0">
        <w:rPr>
          <w:color w:val="000000" w:themeColor="text1"/>
          <w:sz w:val="24"/>
          <w:szCs w:val="24"/>
        </w:rPr>
        <w:t>D</w:t>
      </w:r>
      <w:r w:rsidR="005A1EE5" w:rsidRPr="00F075D0">
        <w:rPr>
          <w:color w:val="000000" w:themeColor="text1"/>
          <w:sz w:val="24"/>
          <w:szCs w:val="24"/>
        </w:rPr>
        <w:t xml:space="preserve">arbe dayanım </w:t>
      </w:r>
      <w:r w:rsidR="00A343FD" w:rsidRPr="00F075D0">
        <w:rPr>
          <w:color w:val="000000" w:themeColor="text1"/>
          <w:sz w:val="24"/>
          <w:szCs w:val="24"/>
        </w:rPr>
        <w:t>test belgesi</w:t>
      </w:r>
      <w:r w:rsidR="00D65076" w:rsidRPr="00F075D0">
        <w:rPr>
          <w:color w:val="000000" w:themeColor="text1"/>
          <w:sz w:val="24"/>
          <w:szCs w:val="24"/>
        </w:rPr>
        <w:t xml:space="preserve"> ihale aşamasında</w:t>
      </w:r>
      <w:r w:rsidR="0055214E" w:rsidRPr="00F075D0">
        <w:rPr>
          <w:color w:val="000000" w:themeColor="text1"/>
          <w:sz w:val="24"/>
          <w:szCs w:val="24"/>
        </w:rPr>
        <w:t xml:space="preserve"> komisyonuna sunulacaktır</w:t>
      </w:r>
      <w:r w:rsidR="0055214E" w:rsidRPr="00F075D0">
        <w:rPr>
          <w:sz w:val="24"/>
          <w:szCs w:val="24"/>
        </w:rPr>
        <w:t>.</w:t>
      </w:r>
      <w:r w:rsidR="00A35CB8" w:rsidRPr="00F075D0">
        <w:rPr>
          <w:sz w:val="24"/>
          <w:szCs w:val="24"/>
        </w:rPr>
        <w:t xml:space="preserve"> </w:t>
      </w:r>
    </w:p>
    <w:p w:rsidR="00C45F17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3.3</w:t>
      </w:r>
      <w:r w:rsidRPr="00F075D0">
        <w:rPr>
          <w:sz w:val="24"/>
          <w:szCs w:val="24"/>
        </w:rPr>
        <w:t xml:space="preserve"> </w:t>
      </w:r>
      <w:r w:rsidR="005A1EE5" w:rsidRPr="00F075D0">
        <w:rPr>
          <w:sz w:val="24"/>
          <w:szCs w:val="24"/>
        </w:rPr>
        <w:t>İ</w:t>
      </w:r>
      <w:r w:rsidR="0083388F" w:rsidRPr="00F075D0">
        <w:rPr>
          <w:sz w:val="24"/>
          <w:szCs w:val="24"/>
        </w:rPr>
        <w:t>niş iletkeni mümkün olan en kısa yoldan toprağa indirilecek ve iletken</w:t>
      </w:r>
      <w:r w:rsidR="0055214E" w:rsidRPr="00F075D0">
        <w:rPr>
          <w:sz w:val="24"/>
          <w:szCs w:val="24"/>
        </w:rPr>
        <w:t>e</w:t>
      </w:r>
      <w:r w:rsidR="0083388F" w:rsidRPr="00F075D0">
        <w:rPr>
          <w:sz w:val="24"/>
          <w:szCs w:val="24"/>
        </w:rPr>
        <w:t xml:space="preserve"> keskin bükümler yaptırılamayacaktır. İletkenler TS EN </w:t>
      </w:r>
      <w:r w:rsidR="0055214E" w:rsidRPr="00F075D0">
        <w:rPr>
          <w:sz w:val="24"/>
          <w:szCs w:val="24"/>
        </w:rPr>
        <w:t xml:space="preserve">62305 ‘de belirtilen 1mt </w:t>
      </w:r>
      <w:r w:rsidR="00A343FD" w:rsidRPr="00F075D0">
        <w:rPr>
          <w:sz w:val="24"/>
          <w:szCs w:val="24"/>
        </w:rPr>
        <w:t>aralıklarla yüzeye</w:t>
      </w:r>
      <w:r w:rsidR="0083388F" w:rsidRPr="00F075D0">
        <w:rPr>
          <w:sz w:val="24"/>
          <w:szCs w:val="24"/>
        </w:rPr>
        <w:t xml:space="preserve"> monte edilec</w:t>
      </w:r>
      <w:r w:rsidR="005A1EE5" w:rsidRPr="00F075D0">
        <w:rPr>
          <w:sz w:val="24"/>
          <w:szCs w:val="24"/>
        </w:rPr>
        <w:t>ektir. İniş iletkeninin eksiz</w:t>
      </w:r>
      <w:r w:rsidR="0083388F" w:rsidRPr="00F075D0">
        <w:rPr>
          <w:sz w:val="24"/>
          <w:szCs w:val="24"/>
        </w:rPr>
        <w:t xml:space="preserve"> olması gerekmektedir. Ek yapmak zorunda kal</w:t>
      </w:r>
      <w:r w:rsidR="0055214E" w:rsidRPr="00F075D0">
        <w:rPr>
          <w:sz w:val="24"/>
          <w:szCs w:val="24"/>
        </w:rPr>
        <w:t xml:space="preserve">ınırsa, yapılan ek </w:t>
      </w:r>
      <w:r w:rsidR="00A343FD" w:rsidRPr="00F075D0">
        <w:rPr>
          <w:sz w:val="24"/>
          <w:szCs w:val="24"/>
        </w:rPr>
        <w:t xml:space="preserve">yerlerinde </w:t>
      </w:r>
      <w:proofErr w:type="spellStart"/>
      <w:r w:rsidR="00A343FD" w:rsidRPr="00F075D0">
        <w:rPr>
          <w:sz w:val="24"/>
          <w:szCs w:val="24"/>
        </w:rPr>
        <w:t>termokaynak</w:t>
      </w:r>
      <w:proofErr w:type="spellEnd"/>
      <w:r w:rsidR="0083388F" w:rsidRPr="00F075D0">
        <w:rPr>
          <w:sz w:val="24"/>
          <w:szCs w:val="24"/>
        </w:rPr>
        <w:t xml:space="preserve"> kullanılmalıdır.</w:t>
      </w:r>
      <w:r w:rsidR="0055214E" w:rsidRPr="00F075D0">
        <w:rPr>
          <w:sz w:val="24"/>
          <w:szCs w:val="24"/>
        </w:rPr>
        <w:t xml:space="preserve"> Som bakır</w:t>
      </w:r>
      <w:r w:rsidR="0083388F" w:rsidRPr="00F075D0">
        <w:rPr>
          <w:sz w:val="24"/>
          <w:szCs w:val="24"/>
        </w:rPr>
        <w:t xml:space="preserve"> </w:t>
      </w:r>
      <w:r w:rsidR="0055214E" w:rsidRPr="00F075D0">
        <w:rPr>
          <w:sz w:val="24"/>
          <w:szCs w:val="24"/>
        </w:rPr>
        <w:t>i</w:t>
      </w:r>
      <w:r w:rsidR="00B43494" w:rsidRPr="00F075D0">
        <w:rPr>
          <w:sz w:val="24"/>
          <w:szCs w:val="24"/>
        </w:rPr>
        <w:t xml:space="preserve">niş </w:t>
      </w:r>
      <w:r w:rsidR="00A343FD" w:rsidRPr="00F075D0">
        <w:rPr>
          <w:sz w:val="24"/>
          <w:szCs w:val="24"/>
        </w:rPr>
        <w:t>iletkenini, yapıya</w:t>
      </w:r>
      <w:r w:rsidR="00B43494" w:rsidRPr="00F075D0">
        <w:rPr>
          <w:sz w:val="24"/>
          <w:szCs w:val="24"/>
        </w:rPr>
        <w:t xml:space="preserve"> bağlayan bağlantı elemanları</w:t>
      </w:r>
      <w:r w:rsidR="0055214E" w:rsidRPr="00F075D0">
        <w:rPr>
          <w:sz w:val="24"/>
          <w:szCs w:val="24"/>
        </w:rPr>
        <w:t>,</w:t>
      </w:r>
      <w:r w:rsidR="00B43494" w:rsidRPr="00F075D0">
        <w:rPr>
          <w:sz w:val="24"/>
          <w:szCs w:val="24"/>
        </w:rPr>
        <w:t xml:space="preserve"> bakır</w:t>
      </w:r>
      <w:r w:rsidR="0055214E" w:rsidRPr="00F075D0">
        <w:rPr>
          <w:sz w:val="24"/>
          <w:szCs w:val="24"/>
        </w:rPr>
        <w:t xml:space="preserve"> </w:t>
      </w:r>
      <w:proofErr w:type="spellStart"/>
      <w:r w:rsidR="0055214E" w:rsidRPr="00F075D0">
        <w:rPr>
          <w:sz w:val="24"/>
          <w:szCs w:val="24"/>
        </w:rPr>
        <w:t>tutuculu</w:t>
      </w:r>
      <w:proofErr w:type="spellEnd"/>
      <w:r w:rsidR="00B43494" w:rsidRPr="00F075D0">
        <w:rPr>
          <w:sz w:val="24"/>
          <w:szCs w:val="24"/>
        </w:rPr>
        <w:t xml:space="preserve"> ve cıvataları paslanmaz olacaktır.</w:t>
      </w:r>
    </w:p>
    <w:p w:rsidR="00723EB1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3.4</w:t>
      </w:r>
      <w:r w:rsidRPr="00F075D0">
        <w:rPr>
          <w:sz w:val="24"/>
          <w:szCs w:val="24"/>
        </w:rPr>
        <w:t xml:space="preserve"> </w:t>
      </w:r>
      <w:r w:rsidR="00B43494" w:rsidRPr="00F075D0">
        <w:rPr>
          <w:sz w:val="24"/>
          <w:szCs w:val="24"/>
        </w:rPr>
        <w:t xml:space="preserve">Eş </w:t>
      </w:r>
      <w:proofErr w:type="spellStart"/>
      <w:r w:rsidR="00B43494" w:rsidRPr="00F075D0">
        <w:rPr>
          <w:sz w:val="24"/>
          <w:szCs w:val="24"/>
        </w:rPr>
        <w:t>potansiyellemenin</w:t>
      </w:r>
      <w:proofErr w:type="spellEnd"/>
      <w:r w:rsidR="00B43494" w:rsidRPr="00F075D0">
        <w:rPr>
          <w:sz w:val="24"/>
          <w:szCs w:val="24"/>
        </w:rPr>
        <w:t xml:space="preserve"> sağlanabilmesi için iniş iletkeninin 1 </w:t>
      </w:r>
      <w:proofErr w:type="spellStart"/>
      <w:r w:rsidR="00B43494" w:rsidRPr="00F075D0">
        <w:rPr>
          <w:sz w:val="24"/>
          <w:szCs w:val="24"/>
        </w:rPr>
        <w:t>mt</w:t>
      </w:r>
      <w:proofErr w:type="spellEnd"/>
      <w:r w:rsidR="00B43494" w:rsidRPr="00F075D0">
        <w:rPr>
          <w:sz w:val="24"/>
          <w:szCs w:val="24"/>
        </w:rPr>
        <w:t xml:space="preserve"> yakınındaki bütü</w:t>
      </w:r>
      <w:r w:rsidR="00B2624F" w:rsidRPr="00F075D0">
        <w:rPr>
          <w:sz w:val="24"/>
          <w:szCs w:val="24"/>
        </w:rPr>
        <w:t>n metal tesisat (</w:t>
      </w:r>
      <w:r w:rsidR="00B43494" w:rsidRPr="00F075D0">
        <w:rPr>
          <w:sz w:val="24"/>
          <w:szCs w:val="24"/>
        </w:rPr>
        <w:t xml:space="preserve">korkuluk demirleri, anten direkleri </w:t>
      </w:r>
      <w:proofErr w:type="spellStart"/>
      <w:r w:rsidR="00B43494" w:rsidRPr="00F075D0">
        <w:rPr>
          <w:sz w:val="24"/>
          <w:szCs w:val="24"/>
        </w:rPr>
        <w:t>v.b</w:t>
      </w:r>
      <w:proofErr w:type="spellEnd"/>
      <w:r w:rsidR="00B43494" w:rsidRPr="00F075D0">
        <w:rPr>
          <w:sz w:val="24"/>
          <w:szCs w:val="24"/>
        </w:rPr>
        <w:t xml:space="preserve">.) paratoner iniş iletkenine sağlam biçimde </w:t>
      </w:r>
      <w:r w:rsidR="00B43494" w:rsidRPr="00F075D0">
        <w:rPr>
          <w:sz w:val="24"/>
          <w:szCs w:val="24"/>
        </w:rPr>
        <w:lastRenderedPageBreak/>
        <w:t xml:space="preserve">elektriksel olarak </w:t>
      </w:r>
      <w:r w:rsidR="00723EB1" w:rsidRPr="00F075D0">
        <w:rPr>
          <w:sz w:val="24"/>
          <w:szCs w:val="24"/>
        </w:rPr>
        <w:t xml:space="preserve">en az 50kA’lik </w:t>
      </w:r>
      <w:proofErr w:type="spellStart"/>
      <w:r w:rsidR="00723EB1" w:rsidRPr="00F075D0">
        <w:rPr>
          <w:sz w:val="24"/>
          <w:szCs w:val="24"/>
        </w:rPr>
        <w:t>spark</w:t>
      </w:r>
      <w:proofErr w:type="spellEnd"/>
      <w:r w:rsidR="00723EB1" w:rsidRPr="00F075D0">
        <w:rPr>
          <w:sz w:val="24"/>
          <w:szCs w:val="24"/>
        </w:rPr>
        <w:t xml:space="preserve"> </w:t>
      </w:r>
      <w:proofErr w:type="spellStart"/>
      <w:r w:rsidR="00723EB1" w:rsidRPr="00F075D0">
        <w:rPr>
          <w:sz w:val="24"/>
          <w:szCs w:val="24"/>
        </w:rPr>
        <w:t>gap</w:t>
      </w:r>
      <w:proofErr w:type="spellEnd"/>
      <w:r w:rsidR="00723EB1" w:rsidRPr="00F075D0">
        <w:rPr>
          <w:sz w:val="24"/>
          <w:szCs w:val="24"/>
        </w:rPr>
        <w:t xml:space="preserve"> ile </w:t>
      </w:r>
      <w:r w:rsidR="00B43494" w:rsidRPr="00F075D0">
        <w:rPr>
          <w:sz w:val="24"/>
          <w:szCs w:val="24"/>
        </w:rPr>
        <w:t>bağlanacaktır. Bağlantılar iniş iletkeni ile aynı malze</w:t>
      </w:r>
      <w:r w:rsidR="00E63C19" w:rsidRPr="00F075D0">
        <w:rPr>
          <w:sz w:val="24"/>
          <w:szCs w:val="24"/>
        </w:rPr>
        <w:t>me</w:t>
      </w:r>
      <w:r w:rsidR="00B43494" w:rsidRPr="00F075D0">
        <w:rPr>
          <w:sz w:val="24"/>
          <w:szCs w:val="24"/>
        </w:rPr>
        <w:t>den olacaktır. Bağlantılar</w:t>
      </w:r>
      <w:r w:rsidR="00DB3B28" w:rsidRPr="00F075D0">
        <w:rPr>
          <w:sz w:val="24"/>
          <w:szCs w:val="24"/>
        </w:rPr>
        <w:t xml:space="preserve"> yüksek iletkenliğe sahip olmalı ve korozyona neden olmayacak biçimde olmalıdır. </w:t>
      </w:r>
    </w:p>
    <w:p w:rsidR="00DB3B28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3.5</w:t>
      </w:r>
      <w:r w:rsidRPr="00F075D0">
        <w:rPr>
          <w:sz w:val="24"/>
          <w:szCs w:val="24"/>
        </w:rPr>
        <w:t xml:space="preserve"> </w:t>
      </w:r>
      <w:r w:rsidR="00E63C19" w:rsidRPr="00F075D0">
        <w:rPr>
          <w:sz w:val="24"/>
          <w:szCs w:val="24"/>
        </w:rPr>
        <w:t>İniş ilet</w:t>
      </w:r>
      <w:r w:rsidR="00DB3B28" w:rsidRPr="00F075D0">
        <w:rPr>
          <w:sz w:val="24"/>
          <w:szCs w:val="24"/>
        </w:rPr>
        <w:t xml:space="preserve">keni toprağa indiği yerlerde 32 mm(5/4” inç ) çapında, 3mt boyunda muhafaza borusu içine alınacaktır. Muhafaza borusunun 0,5 </w:t>
      </w:r>
      <w:proofErr w:type="spellStart"/>
      <w:r w:rsidR="00DB3B28" w:rsidRPr="00F075D0">
        <w:rPr>
          <w:sz w:val="24"/>
          <w:szCs w:val="24"/>
        </w:rPr>
        <w:t>mt’si</w:t>
      </w:r>
      <w:proofErr w:type="spellEnd"/>
      <w:r w:rsidR="00DB3B28" w:rsidRPr="00F075D0">
        <w:rPr>
          <w:sz w:val="24"/>
          <w:szCs w:val="24"/>
        </w:rPr>
        <w:t xml:space="preserve"> toprak içinde kalacaktır. Muhafaza borusu ve iniş iletkenini birbirine elektriksel olarak bağlamak için eş </w:t>
      </w:r>
      <w:proofErr w:type="spellStart"/>
      <w:r w:rsidR="00DB3B28" w:rsidRPr="00F075D0">
        <w:rPr>
          <w:sz w:val="24"/>
          <w:szCs w:val="24"/>
        </w:rPr>
        <w:t>potansiyelleme</w:t>
      </w:r>
      <w:proofErr w:type="spellEnd"/>
      <w:r w:rsidR="00DB3B28" w:rsidRPr="00F075D0">
        <w:rPr>
          <w:sz w:val="24"/>
          <w:szCs w:val="24"/>
        </w:rPr>
        <w:t xml:space="preserve"> takozu kullanılacaktır.</w:t>
      </w:r>
    </w:p>
    <w:p w:rsidR="00DB3B28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3.6</w:t>
      </w:r>
      <w:r w:rsidRPr="00F075D0">
        <w:rPr>
          <w:sz w:val="24"/>
          <w:szCs w:val="24"/>
        </w:rPr>
        <w:t xml:space="preserve"> </w:t>
      </w:r>
      <w:r w:rsidR="00DB3B28" w:rsidRPr="00F075D0">
        <w:rPr>
          <w:sz w:val="24"/>
          <w:szCs w:val="24"/>
        </w:rPr>
        <w:t xml:space="preserve">Test </w:t>
      </w:r>
      <w:proofErr w:type="spellStart"/>
      <w:r w:rsidR="00DB3B28" w:rsidRPr="00F075D0">
        <w:rPr>
          <w:sz w:val="24"/>
          <w:szCs w:val="24"/>
        </w:rPr>
        <w:t>klemensi</w:t>
      </w:r>
      <w:proofErr w:type="spellEnd"/>
      <w:r w:rsidR="00DB3B28" w:rsidRPr="00F075D0">
        <w:rPr>
          <w:sz w:val="24"/>
          <w:szCs w:val="24"/>
        </w:rPr>
        <w:t xml:space="preserve"> </w:t>
      </w:r>
      <w:r w:rsidR="005A1EE5" w:rsidRPr="00F075D0">
        <w:rPr>
          <w:sz w:val="24"/>
          <w:szCs w:val="24"/>
        </w:rPr>
        <w:t>muhafaza borusunun 10 cm üzerin</w:t>
      </w:r>
      <w:r w:rsidR="00DB3B28" w:rsidRPr="00F075D0">
        <w:rPr>
          <w:sz w:val="24"/>
          <w:szCs w:val="24"/>
        </w:rPr>
        <w:t xml:space="preserve">e konulacaktır. Test </w:t>
      </w:r>
      <w:proofErr w:type="spellStart"/>
      <w:r w:rsidR="00DB3B28" w:rsidRPr="00F075D0">
        <w:rPr>
          <w:sz w:val="24"/>
          <w:szCs w:val="24"/>
        </w:rPr>
        <w:t>klemensleri</w:t>
      </w:r>
      <w:proofErr w:type="spellEnd"/>
      <w:r w:rsidR="00DB3B28" w:rsidRPr="00F075D0">
        <w:rPr>
          <w:sz w:val="24"/>
          <w:szCs w:val="24"/>
        </w:rPr>
        <w:t xml:space="preserve"> plastik kapak içinde, bakır veya pirinç malzemeden üretilmiş olmalıdır.</w:t>
      </w:r>
      <w:r w:rsidR="00B2624F" w:rsidRPr="00F075D0">
        <w:rPr>
          <w:sz w:val="24"/>
          <w:szCs w:val="24"/>
        </w:rPr>
        <w:t xml:space="preserve"> Her iniş hattı için mutlaka bir adet test </w:t>
      </w:r>
      <w:proofErr w:type="spellStart"/>
      <w:r w:rsidR="00B2624F" w:rsidRPr="00F075D0">
        <w:rPr>
          <w:sz w:val="24"/>
          <w:szCs w:val="24"/>
        </w:rPr>
        <w:t>klemensi</w:t>
      </w:r>
      <w:proofErr w:type="spellEnd"/>
      <w:r w:rsidR="00B2624F" w:rsidRPr="00F075D0">
        <w:rPr>
          <w:sz w:val="24"/>
          <w:szCs w:val="24"/>
        </w:rPr>
        <w:t xml:space="preserve"> kullanılacaktır.</w:t>
      </w:r>
    </w:p>
    <w:p w:rsidR="00DB3B28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3.7</w:t>
      </w:r>
      <w:r w:rsidRPr="00F075D0">
        <w:rPr>
          <w:sz w:val="24"/>
          <w:szCs w:val="24"/>
        </w:rPr>
        <w:t xml:space="preserve"> </w:t>
      </w:r>
      <w:r w:rsidR="00DB3B28" w:rsidRPr="00F075D0">
        <w:rPr>
          <w:sz w:val="24"/>
          <w:szCs w:val="24"/>
        </w:rPr>
        <w:t>Yıldırım sayıcı</w:t>
      </w:r>
      <w:r w:rsidR="00B2624F" w:rsidRPr="00F075D0">
        <w:rPr>
          <w:sz w:val="24"/>
          <w:szCs w:val="24"/>
        </w:rPr>
        <w:t>, test</w:t>
      </w:r>
      <w:r w:rsidR="00115CAB" w:rsidRPr="00F075D0">
        <w:rPr>
          <w:sz w:val="24"/>
          <w:szCs w:val="24"/>
        </w:rPr>
        <w:t xml:space="preserve"> </w:t>
      </w:r>
      <w:proofErr w:type="spellStart"/>
      <w:r w:rsidR="00115CAB" w:rsidRPr="00F075D0">
        <w:rPr>
          <w:sz w:val="24"/>
          <w:szCs w:val="24"/>
        </w:rPr>
        <w:t>klemensi</w:t>
      </w:r>
      <w:r w:rsidR="005A1EE5" w:rsidRPr="00F075D0">
        <w:rPr>
          <w:sz w:val="24"/>
          <w:szCs w:val="24"/>
        </w:rPr>
        <w:t>nin</w:t>
      </w:r>
      <w:proofErr w:type="spellEnd"/>
      <w:r w:rsidR="005A1EE5" w:rsidRPr="00F075D0">
        <w:rPr>
          <w:sz w:val="24"/>
          <w:szCs w:val="24"/>
        </w:rPr>
        <w:t xml:space="preserve"> altın</w:t>
      </w:r>
      <w:r w:rsidR="0055214E" w:rsidRPr="00F075D0">
        <w:rPr>
          <w:sz w:val="24"/>
          <w:szCs w:val="24"/>
        </w:rPr>
        <w:t>a konulacaktır</w:t>
      </w:r>
      <w:r w:rsidR="00115CAB" w:rsidRPr="00F075D0">
        <w:rPr>
          <w:sz w:val="24"/>
          <w:szCs w:val="24"/>
        </w:rPr>
        <w:t xml:space="preserve">,  IP-65 koruma sınıfına göre üretilmiş, 3 </w:t>
      </w:r>
      <w:proofErr w:type="spellStart"/>
      <w:r w:rsidR="00115CAB" w:rsidRPr="00F075D0">
        <w:rPr>
          <w:sz w:val="24"/>
          <w:szCs w:val="24"/>
        </w:rPr>
        <w:t>kA</w:t>
      </w:r>
      <w:proofErr w:type="spellEnd"/>
      <w:r w:rsidR="00115CAB" w:rsidRPr="00F075D0">
        <w:rPr>
          <w:sz w:val="24"/>
          <w:szCs w:val="24"/>
        </w:rPr>
        <w:t xml:space="preserve"> ve üzeri yıldırım akımına duyarlı olacaktır.</w:t>
      </w:r>
      <w:r w:rsidR="00B2624F" w:rsidRPr="00F075D0">
        <w:rPr>
          <w:sz w:val="24"/>
          <w:szCs w:val="24"/>
        </w:rPr>
        <w:t xml:space="preserve"> Her iniş hattı için mutlaka bir adet yıldırım sayıcı kullanılacaktır.</w:t>
      </w:r>
    </w:p>
    <w:p w:rsidR="00115CAB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3.8</w:t>
      </w:r>
      <w:r w:rsidRPr="00F075D0">
        <w:rPr>
          <w:sz w:val="24"/>
          <w:szCs w:val="24"/>
        </w:rPr>
        <w:t xml:space="preserve"> </w:t>
      </w:r>
      <w:r w:rsidR="00115CAB" w:rsidRPr="00F075D0">
        <w:rPr>
          <w:sz w:val="24"/>
          <w:szCs w:val="24"/>
        </w:rPr>
        <w:t xml:space="preserve">Topraklama elektrotları, </w:t>
      </w:r>
      <w:r w:rsidR="005A1EE5" w:rsidRPr="00F075D0">
        <w:rPr>
          <w:sz w:val="24"/>
          <w:szCs w:val="24"/>
        </w:rPr>
        <w:t>20 mm çapı</w:t>
      </w:r>
      <w:r w:rsidR="0055214E" w:rsidRPr="00F075D0">
        <w:rPr>
          <w:sz w:val="24"/>
          <w:szCs w:val="24"/>
        </w:rPr>
        <w:t xml:space="preserve">nda, 1,5 </w:t>
      </w:r>
      <w:proofErr w:type="spellStart"/>
      <w:r w:rsidR="0055214E" w:rsidRPr="00F075D0">
        <w:rPr>
          <w:sz w:val="24"/>
          <w:szCs w:val="24"/>
        </w:rPr>
        <w:t>mt</w:t>
      </w:r>
      <w:proofErr w:type="spellEnd"/>
      <w:r w:rsidR="0055214E" w:rsidRPr="00F075D0">
        <w:rPr>
          <w:sz w:val="24"/>
          <w:szCs w:val="24"/>
        </w:rPr>
        <w:t xml:space="preserve"> boyunda </w:t>
      </w:r>
      <w:r w:rsidR="00115CAB" w:rsidRPr="00F075D0">
        <w:rPr>
          <w:sz w:val="24"/>
          <w:szCs w:val="24"/>
        </w:rPr>
        <w:t xml:space="preserve">som bakırdan veya en az 250 mikron bakır kaplı çelik çubuktan </w:t>
      </w:r>
      <w:r w:rsidR="0055214E" w:rsidRPr="00F075D0">
        <w:rPr>
          <w:sz w:val="24"/>
          <w:szCs w:val="24"/>
        </w:rPr>
        <w:t>olacaktır. H</w:t>
      </w:r>
      <w:r w:rsidR="00115CAB" w:rsidRPr="00F075D0">
        <w:rPr>
          <w:sz w:val="24"/>
          <w:szCs w:val="24"/>
        </w:rPr>
        <w:t xml:space="preserve">er iniş </w:t>
      </w:r>
      <w:r w:rsidR="00B2624F" w:rsidRPr="00F075D0">
        <w:rPr>
          <w:sz w:val="24"/>
          <w:szCs w:val="24"/>
        </w:rPr>
        <w:t xml:space="preserve">hattı </w:t>
      </w:r>
      <w:r w:rsidR="00115CAB" w:rsidRPr="00F075D0">
        <w:rPr>
          <w:sz w:val="24"/>
          <w:szCs w:val="24"/>
        </w:rPr>
        <w:t>için en a</w:t>
      </w:r>
      <w:r w:rsidR="005A1EE5" w:rsidRPr="00F075D0">
        <w:rPr>
          <w:sz w:val="24"/>
          <w:szCs w:val="24"/>
        </w:rPr>
        <w:t xml:space="preserve">z 4 tane kullanılacaktır. </w:t>
      </w:r>
      <w:proofErr w:type="gramStart"/>
      <w:r w:rsidR="00B2624F" w:rsidRPr="00F075D0">
        <w:rPr>
          <w:sz w:val="24"/>
          <w:szCs w:val="24"/>
        </w:rPr>
        <w:t>toprağın</w:t>
      </w:r>
      <w:proofErr w:type="gramEnd"/>
      <w:r w:rsidR="00B2624F" w:rsidRPr="00F075D0">
        <w:rPr>
          <w:sz w:val="24"/>
          <w:szCs w:val="24"/>
        </w:rPr>
        <w:t xml:space="preserve"> donma</w:t>
      </w:r>
      <w:r w:rsidR="00115CAB" w:rsidRPr="00F075D0">
        <w:rPr>
          <w:sz w:val="24"/>
          <w:szCs w:val="24"/>
        </w:rPr>
        <w:t xml:space="preserve"> seviyesi altına (0,50 </w:t>
      </w:r>
      <w:proofErr w:type="spellStart"/>
      <w:r w:rsidR="00115CAB" w:rsidRPr="00F075D0">
        <w:rPr>
          <w:sz w:val="24"/>
          <w:szCs w:val="24"/>
        </w:rPr>
        <w:t>mt</w:t>
      </w:r>
      <w:proofErr w:type="spellEnd"/>
      <w:r w:rsidR="00115CAB" w:rsidRPr="00F075D0">
        <w:rPr>
          <w:sz w:val="24"/>
          <w:szCs w:val="24"/>
        </w:rPr>
        <w:t xml:space="preserve"> ) çakılacaktır. Aralarındaki mesafe en az elektrot boyunun iki katı olacaktır. K</w:t>
      </w:r>
      <w:r w:rsidR="00E63C19" w:rsidRPr="00F075D0">
        <w:rPr>
          <w:sz w:val="24"/>
          <w:szCs w:val="24"/>
        </w:rPr>
        <w:t xml:space="preserve">ayalık zeminlerde çubuk </w:t>
      </w:r>
      <w:r w:rsidR="00B2624F" w:rsidRPr="00F075D0">
        <w:rPr>
          <w:sz w:val="24"/>
          <w:szCs w:val="24"/>
        </w:rPr>
        <w:t>elektrot</w:t>
      </w:r>
      <w:r w:rsidR="00115CAB" w:rsidRPr="00F075D0">
        <w:rPr>
          <w:sz w:val="24"/>
          <w:szCs w:val="24"/>
        </w:rPr>
        <w:t xml:space="preserve"> yerine 100x50 cm t: 2 mm</w:t>
      </w:r>
      <w:r w:rsidR="00D654D5" w:rsidRPr="00F075D0">
        <w:rPr>
          <w:sz w:val="24"/>
          <w:szCs w:val="24"/>
        </w:rPr>
        <w:t xml:space="preserve"> toprak</w:t>
      </w:r>
      <w:r w:rsidR="0055214E" w:rsidRPr="00F075D0">
        <w:rPr>
          <w:sz w:val="24"/>
          <w:szCs w:val="24"/>
        </w:rPr>
        <w:t>lama ağı</w:t>
      </w:r>
      <w:r w:rsidR="00D654D5" w:rsidRPr="00F075D0">
        <w:rPr>
          <w:sz w:val="24"/>
          <w:szCs w:val="24"/>
        </w:rPr>
        <w:t xml:space="preserve"> kullanıl</w:t>
      </w:r>
      <w:r w:rsidR="00B2624F" w:rsidRPr="00F075D0">
        <w:rPr>
          <w:sz w:val="24"/>
          <w:szCs w:val="24"/>
        </w:rPr>
        <w:t>abilir</w:t>
      </w:r>
      <w:r w:rsidR="00D654D5" w:rsidRPr="00F075D0">
        <w:rPr>
          <w:sz w:val="24"/>
          <w:szCs w:val="24"/>
        </w:rPr>
        <w:t xml:space="preserve">. Topraklama </w:t>
      </w:r>
      <w:r w:rsidR="00B2624F" w:rsidRPr="00F075D0">
        <w:rPr>
          <w:sz w:val="24"/>
          <w:szCs w:val="24"/>
        </w:rPr>
        <w:t>ağına 1</w:t>
      </w:r>
      <w:r w:rsidR="00115CAB" w:rsidRPr="00F075D0">
        <w:rPr>
          <w:sz w:val="24"/>
          <w:szCs w:val="24"/>
        </w:rPr>
        <w:t xml:space="preserve"> metre</w:t>
      </w:r>
      <w:r w:rsidR="00D654D5" w:rsidRPr="00F075D0">
        <w:rPr>
          <w:sz w:val="24"/>
          <w:szCs w:val="24"/>
        </w:rPr>
        <w:t xml:space="preserve"> uzunluğunda Ø8mm (50mm²) bakır </w:t>
      </w:r>
      <w:r w:rsidR="00B2624F" w:rsidRPr="00F075D0">
        <w:rPr>
          <w:sz w:val="24"/>
          <w:szCs w:val="24"/>
        </w:rPr>
        <w:t>iletken kaynaklı</w:t>
      </w:r>
      <w:r w:rsidR="00D654D5" w:rsidRPr="00F075D0">
        <w:rPr>
          <w:sz w:val="24"/>
          <w:szCs w:val="24"/>
        </w:rPr>
        <w:t xml:space="preserve"> olmalıdır. </w:t>
      </w:r>
    </w:p>
    <w:p w:rsidR="00656A8C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3.9</w:t>
      </w:r>
      <w:r w:rsidRPr="00F075D0">
        <w:rPr>
          <w:sz w:val="24"/>
          <w:szCs w:val="24"/>
        </w:rPr>
        <w:t xml:space="preserve"> </w:t>
      </w:r>
      <w:r w:rsidR="001D0A28" w:rsidRPr="00F075D0">
        <w:rPr>
          <w:sz w:val="24"/>
          <w:szCs w:val="24"/>
        </w:rPr>
        <w:t xml:space="preserve">Her </w:t>
      </w:r>
      <w:r w:rsidR="00723EB1" w:rsidRPr="00F075D0">
        <w:rPr>
          <w:sz w:val="24"/>
          <w:szCs w:val="24"/>
        </w:rPr>
        <w:t>topraklama ağı</w:t>
      </w:r>
      <w:r w:rsidR="001D0A28" w:rsidRPr="00F075D0">
        <w:rPr>
          <w:sz w:val="24"/>
          <w:szCs w:val="24"/>
        </w:rPr>
        <w:t xml:space="preserve"> için en az (10 kg) 1 adet toprak direnci düşürücü katkı maddesi kullanılmalıdır.</w:t>
      </w:r>
    </w:p>
    <w:p w:rsidR="00D654D5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3.12</w:t>
      </w:r>
      <w:r w:rsidRPr="00F075D0">
        <w:rPr>
          <w:sz w:val="24"/>
          <w:szCs w:val="24"/>
        </w:rPr>
        <w:t xml:space="preserve"> </w:t>
      </w:r>
      <w:r w:rsidR="00D654D5" w:rsidRPr="00F075D0">
        <w:rPr>
          <w:sz w:val="24"/>
          <w:szCs w:val="24"/>
        </w:rPr>
        <w:t xml:space="preserve">Topraklama direnci 10 </w:t>
      </w:r>
      <w:proofErr w:type="spellStart"/>
      <w:r w:rsidR="00D654D5" w:rsidRPr="00F075D0">
        <w:rPr>
          <w:sz w:val="24"/>
          <w:szCs w:val="24"/>
        </w:rPr>
        <w:t>Ohm’dan</w:t>
      </w:r>
      <w:proofErr w:type="spellEnd"/>
      <w:r w:rsidR="00D654D5" w:rsidRPr="00F075D0">
        <w:rPr>
          <w:sz w:val="24"/>
          <w:szCs w:val="24"/>
        </w:rPr>
        <w:t xml:space="preserve"> küçük olacaktır. Ölçüm sonucunda ölçülen değer 10 </w:t>
      </w:r>
      <w:proofErr w:type="spellStart"/>
      <w:r w:rsidR="00D654D5" w:rsidRPr="00F075D0">
        <w:rPr>
          <w:sz w:val="24"/>
          <w:szCs w:val="24"/>
        </w:rPr>
        <w:t>Ohm’u</w:t>
      </w:r>
      <w:proofErr w:type="spellEnd"/>
      <w:r w:rsidR="00D654D5" w:rsidRPr="00F075D0">
        <w:rPr>
          <w:sz w:val="24"/>
          <w:szCs w:val="24"/>
        </w:rPr>
        <w:t xml:space="preserve"> aşarsa ilave topraklama yapılmalıdır.</w:t>
      </w:r>
    </w:p>
    <w:p w:rsidR="001D0A28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3.11</w:t>
      </w:r>
      <w:r w:rsidRPr="00F075D0">
        <w:rPr>
          <w:sz w:val="24"/>
          <w:szCs w:val="24"/>
        </w:rPr>
        <w:t xml:space="preserve"> </w:t>
      </w:r>
      <w:r w:rsidR="0065621D" w:rsidRPr="00F075D0">
        <w:rPr>
          <w:sz w:val="24"/>
          <w:szCs w:val="24"/>
        </w:rPr>
        <w:t>Topraklama elektrotla</w:t>
      </w:r>
      <w:r w:rsidR="00D654D5" w:rsidRPr="00F075D0">
        <w:rPr>
          <w:sz w:val="24"/>
          <w:szCs w:val="24"/>
        </w:rPr>
        <w:t xml:space="preserve">rı ve iniş iletkenleri </w:t>
      </w:r>
      <w:r w:rsidR="00734D57" w:rsidRPr="00F075D0">
        <w:rPr>
          <w:sz w:val="24"/>
          <w:szCs w:val="24"/>
        </w:rPr>
        <w:t xml:space="preserve">birbirlerine </w:t>
      </w:r>
      <w:proofErr w:type="spellStart"/>
      <w:r w:rsidR="00734D57" w:rsidRPr="00F075D0">
        <w:rPr>
          <w:sz w:val="24"/>
          <w:szCs w:val="24"/>
        </w:rPr>
        <w:t>termokaynak</w:t>
      </w:r>
      <w:proofErr w:type="spellEnd"/>
      <w:r w:rsidR="00D654D5" w:rsidRPr="00F075D0">
        <w:rPr>
          <w:sz w:val="24"/>
          <w:szCs w:val="24"/>
        </w:rPr>
        <w:t xml:space="preserve"> yöntemi ile bağ</w:t>
      </w:r>
      <w:r w:rsidR="0065621D" w:rsidRPr="00F075D0">
        <w:rPr>
          <w:sz w:val="24"/>
          <w:szCs w:val="24"/>
        </w:rPr>
        <w:t>lanacaktır.</w:t>
      </w:r>
      <w:r w:rsidR="005A1EE5" w:rsidRPr="00F075D0">
        <w:rPr>
          <w:sz w:val="24"/>
          <w:szCs w:val="24"/>
        </w:rPr>
        <w:t xml:space="preserve"> Kaynak potasına toz ve barut dökülerek yapılan </w:t>
      </w:r>
      <w:proofErr w:type="spellStart"/>
      <w:r w:rsidR="00734D57" w:rsidRPr="00F075D0">
        <w:rPr>
          <w:sz w:val="24"/>
          <w:szCs w:val="24"/>
        </w:rPr>
        <w:t>termokaynak</w:t>
      </w:r>
      <w:proofErr w:type="spellEnd"/>
      <w:r w:rsidR="00734D57" w:rsidRPr="00F075D0">
        <w:rPr>
          <w:sz w:val="24"/>
          <w:szCs w:val="24"/>
        </w:rPr>
        <w:t xml:space="preserve"> yöntemi</w:t>
      </w:r>
      <w:r w:rsidR="0065621D" w:rsidRPr="00F075D0">
        <w:rPr>
          <w:sz w:val="24"/>
          <w:szCs w:val="24"/>
        </w:rPr>
        <w:t xml:space="preserve"> iş güvenliği kurallarına aykırı olduğu için kullanılmayacaktır. Elektronik ve uzaktan ateşlemeli,</w:t>
      </w:r>
      <w:r w:rsidR="00E63C19" w:rsidRPr="00F075D0">
        <w:rPr>
          <w:sz w:val="24"/>
          <w:szCs w:val="24"/>
        </w:rPr>
        <w:t xml:space="preserve"> </w:t>
      </w:r>
      <w:r w:rsidR="0065621D" w:rsidRPr="00F075D0">
        <w:rPr>
          <w:sz w:val="24"/>
          <w:szCs w:val="24"/>
        </w:rPr>
        <w:t xml:space="preserve">açılmayan tüplü </w:t>
      </w:r>
      <w:proofErr w:type="spellStart"/>
      <w:r w:rsidR="0065621D" w:rsidRPr="00F075D0">
        <w:rPr>
          <w:sz w:val="24"/>
          <w:szCs w:val="24"/>
        </w:rPr>
        <w:t>termokaynak</w:t>
      </w:r>
      <w:proofErr w:type="spellEnd"/>
      <w:r w:rsidR="0065621D" w:rsidRPr="00F075D0">
        <w:rPr>
          <w:sz w:val="24"/>
          <w:szCs w:val="24"/>
        </w:rPr>
        <w:t xml:space="preserve"> kullanılacaktır.</w:t>
      </w:r>
    </w:p>
    <w:p w:rsidR="005A1EE5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3.12</w:t>
      </w:r>
      <w:r w:rsidRPr="00F075D0">
        <w:rPr>
          <w:sz w:val="24"/>
          <w:szCs w:val="24"/>
        </w:rPr>
        <w:t xml:space="preserve"> </w:t>
      </w:r>
      <w:r w:rsidR="00DE768B" w:rsidRPr="00F075D0">
        <w:rPr>
          <w:sz w:val="24"/>
          <w:szCs w:val="24"/>
        </w:rPr>
        <w:t xml:space="preserve">Yeni bir topraklama yapılmadan, eski topraklama hattı </w:t>
      </w:r>
      <w:r w:rsidR="00734D57" w:rsidRPr="00F075D0">
        <w:rPr>
          <w:sz w:val="24"/>
          <w:szCs w:val="24"/>
        </w:rPr>
        <w:t xml:space="preserve">kullanılacaksa, iniş iletkeni ve topraklama hattı arasına </w:t>
      </w:r>
      <w:r w:rsidR="00DE768B" w:rsidRPr="00F075D0">
        <w:rPr>
          <w:sz w:val="24"/>
          <w:szCs w:val="24"/>
        </w:rPr>
        <w:t xml:space="preserve">en az 100 </w:t>
      </w:r>
      <w:proofErr w:type="spellStart"/>
      <w:r w:rsidR="00DE768B" w:rsidRPr="00F075D0">
        <w:rPr>
          <w:sz w:val="24"/>
          <w:szCs w:val="24"/>
        </w:rPr>
        <w:t>kA’lik</w:t>
      </w:r>
      <w:proofErr w:type="spellEnd"/>
      <w:r w:rsidR="00DE768B" w:rsidRPr="00F075D0">
        <w:rPr>
          <w:sz w:val="24"/>
          <w:szCs w:val="24"/>
        </w:rPr>
        <w:t xml:space="preserve"> </w:t>
      </w:r>
      <w:proofErr w:type="spellStart"/>
      <w:r w:rsidR="00DE768B" w:rsidRPr="00F075D0">
        <w:rPr>
          <w:sz w:val="24"/>
          <w:szCs w:val="24"/>
        </w:rPr>
        <w:t>spark</w:t>
      </w:r>
      <w:proofErr w:type="spellEnd"/>
      <w:r w:rsidR="00DE768B" w:rsidRPr="00F075D0">
        <w:rPr>
          <w:sz w:val="24"/>
          <w:szCs w:val="24"/>
        </w:rPr>
        <w:t xml:space="preserve"> </w:t>
      </w:r>
      <w:proofErr w:type="spellStart"/>
      <w:r w:rsidR="00DE768B" w:rsidRPr="00F075D0">
        <w:rPr>
          <w:sz w:val="24"/>
          <w:szCs w:val="24"/>
        </w:rPr>
        <w:t>gap</w:t>
      </w:r>
      <w:proofErr w:type="spellEnd"/>
      <w:r w:rsidR="00DE768B" w:rsidRPr="00F075D0">
        <w:rPr>
          <w:sz w:val="24"/>
          <w:szCs w:val="24"/>
        </w:rPr>
        <w:t xml:space="preserve"> bağlanacaktır.</w:t>
      </w:r>
      <w:r w:rsidR="00734D57" w:rsidRPr="00F075D0">
        <w:rPr>
          <w:sz w:val="24"/>
          <w:szCs w:val="24"/>
        </w:rPr>
        <w:t xml:space="preserve"> </w:t>
      </w:r>
      <w:r w:rsidR="005A1EE5" w:rsidRPr="00F075D0">
        <w:rPr>
          <w:sz w:val="24"/>
          <w:szCs w:val="24"/>
        </w:rPr>
        <w:t xml:space="preserve">Patlayıcı ortamlarda </w:t>
      </w:r>
      <w:proofErr w:type="spellStart"/>
      <w:r w:rsidR="005A1EE5" w:rsidRPr="00F075D0">
        <w:rPr>
          <w:sz w:val="24"/>
          <w:szCs w:val="24"/>
        </w:rPr>
        <w:t>spark</w:t>
      </w:r>
      <w:proofErr w:type="spellEnd"/>
      <w:r w:rsidR="005A1EE5" w:rsidRPr="00F075D0">
        <w:rPr>
          <w:sz w:val="24"/>
          <w:szCs w:val="24"/>
        </w:rPr>
        <w:t xml:space="preserve"> </w:t>
      </w:r>
      <w:proofErr w:type="spellStart"/>
      <w:r w:rsidR="005A1EE5" w:rsidRPr="00F075D0">
        <w:rPr>
          <w:sz w:val="24"/>
          <w:szCs w:val="24"/>
        </w:rPr>
        <w:t>gapler</w:t>
      </w:r>
      <w:proofErr w:type="spellEnd"/>
      <w:r w:rsidR="005A1EE5" w:rsidRPr="00F075D0">
        <w:rPr>
          <w:sz w:val="24"/>
          <w:szCs w:val="24"/>
        </w:rPr>
        <w:t xml:space="preserve"> </w:t>
      </w:r>
      <w:proofErr w:type="spellStart"/>
      <w:r w:rsidR="005A1EE5" w:rsidRPr="00F075D0">
        <w:rPr>
          <w:sz w:val="24"/>
          <w:szCs w:val="24"/>
        </w:rPr>
        <w:t>exproof</w:t>
      </w:r>
      <w:proofErr w:type="spellEnd"/>
      <w:r w:rsidR="005A1EE5" w:rsidRPr="00F075D0">
        <w:rPr>
          <w:sz w:val="24"/>
          <w:szCs w:val="24"/>
        </w:rPr>
        <w:t xml:space="preserve"> özellikli olmalıdır.</w:t>
      </w:r>
    </w:p>
    <w:p w:rsidR="00DE768B" w:rsidRPr="00F075D0" w:rsidRDefault="00F075D0" w:rsidP="00F075D0">
      <w:pPr>
        <w:ind w:left="284"/>
        <w:rPr>
          <w:sz w:val="24"/>
          <w:szCs w:val="24"/>
        </w:rPr>
      </w:pPr>
      <w:r w:rsidRPr="00F075D0">
        <w:rPr>
          <w:b/>
          <w:sz w:val="24"/>
          <w:szCs w:val="24"/>
        </w:rPr>
        <w:t>3.13</w:t>
      </w:r>
      <w:r w:rsidRPr="00F075D0">
        <w:rPr>
          <w:sz w:val="24"/>
          <w:szCs w:val="24"/>
        </w:rPr>
        <w:t xml:space="preserve"> </w:t>
      </w:r>
      <w:r w:rsidR="00DE768B" w:rsidRPr="00F075D0">
        <w:rPr>
          <w:sz w:val="24"/>
          <w:szCs w:val="24"/>
        </w:rPr>
        <w:t xml:space="preserve">Tüm iniş sisteminin uyumlu çalışması </w:t>
      </w:r>
      <w:r w:rsidR="00734D57" w:rsidRPr="00F075D0">
        <w:rPr>
          <w:sz w:val="24"/>
          <w:szCs w:val="24"/>
        </w:rPr>
        <w:t xml:space="preserve">ve güvenli korumanın sağlanabilmesi </w:t>
      </w:r>
      <w:r w:rsidR="00DE768B" w:rsidRPr="00F075D0">
        <w:rPr>
          <w:sz w:val="24"/>
          <w:szCs w:val="24"/>
        </w:rPr>
        <w:t>için iletken,</w:t>
      </w:r>
      <w:r w:rsidR="00E63C19" w:rsidRPr="00F075D0">
        <w:rPr>
          <w:sz w:val="24"/>
          <w:szCs w:val="24"/>
        </w:rPr>
        <w:t xml:space="preserve"> </w:t>
      </w:r>
      <w:proofErr w:type="spellStart"/>
      <w:r w:rsidR="00DE768B" w:rsidRPr="00F075D0">
        <w:rPr>
          <w:sz w:val="24"/>
          <w:szCs w:val="24"/>
        </w:rPr>
        <w:t>elektrod</w:t>
      </w:r>
      <w:proofErr w:type="spellEnd"/>
      <w:r w:rsidR="00DE768B" w:rsidRPr="00F075D0">
        <w:rPr>
          <w:sz w:val="24"/>
          <w:szCs w:val="24"/>
        </w:rPr>
        <w:t xml:space="preserve"> ve ba</w:t>
      </w:r>
      <w:r w:rsidR="00D654D5" w:rsidRPr="00F075D0">
        <w:rPr>
          <w:sz w:val="24"/>
          <w:szCs w:val="24"/>
        </w:rPr>
        <w:t>ğlantı bileşenleri aynı üreticinin</w:t>
      </w:r>
      <w:r w:rsidR="00DE768B" w:rsidRPr="00F075D0">
        <w:rPr>
          <w:sz w:val="24"/>
          <w:szCs w:val="24"/>
        </w:rPr>
        <w:t xml:space="preserve"> ürünü olacaktır. Bu ürünler</w:t>
      </w:r>
      <w:r w:rsidR="00734D57" w:rsidRPr="00F075D0">
        <w:rPr>
          <w:sz w:val="24"/>
          <w:szCs w:val="24"/>
        </w:rPr>
        <w:t>in</w:t>
      </w:r>
      <w:r w:rsidR="00DE768B" w:rsidRPr="00F075D0">
        <w:rPr>
          <w:sz w:val="24"/>
          <w:szCs w:val="24"/>
        </w:rPr>
        <w:t xml:space="preserve"> </w:t>
      </w:r>
      <w:r w:rsidR="00D62638" w:rsidRPr="00F075D0">
        <w:rPr>
          <w:sz w:val="24"/>
          <w:szCs w:val="24"/>
        </w:rPr>
        <w:t>TS EN 62561-1</w:t>
      </w:r>
      <w:r w:rsidR="00723EB1" w:rsidRPr="00F075D0">
        <w:rPr>
          <w:sz w:val="24"/>
          <w:szCs w:val="24"/>
        </w:rPr>
        <w:t>:2017</w:t>
      </w:r>
      <w:r w:rsidR="00D62638" w:rsidRPr="00F075D0">
        <w:rPr>
          <w:sz w:val="24"/>
          <w:szCs w:val="24"/>
        </w:rPr>
        <w:t xml:space="preserve"> </w:t>
      </w:r>
      <w:r w:rsidR="00734D57" w:rsidRPr="00F075D0">
        <w:rPr>
          <w:sz w:val="24"/>
          <w:szCs w:val="24"/>
        </w:rPr>
        <w:t xml:space="preserve">ve </w:t>
      </w:r>
      <w:r w:rsidR="005A1EE5" w:rsidRPr="00F075D0">
        <w:rPr>
          <w:sz w:val="24"/>
          <w:szCs w:val="24"/>
        </w:rPr>
        <w:t>TS EN 62561-2</w:t>
      </w:r>
      <w:r w:rsidR="00723EB1" w:rsidRPr="00F075D0">
        <w:rPr>
          <w:sz w:val="24"/>
          <w:szCs w:val="24"/>
        </w:rPr>
        <w:t>:</w:t>
      </w:r>
      <w:proofErr w:type="gramStart"/>
      <w:r w:rsidR="00723EB1" w:rsidRPr="00F075D0">
        <w:rPr>
          <w:sz w:val="24"/>
          <w:szCs w:val="24"/>
        </w:rPr>
        <w:t>2017</w:t>
      </w:r>
      <w:r w:rsidR="005A1EE5" w:rsidRPr="00F075D0">
        <w:rPr>
          <w:sz w:val="24"/>
          <w:szCs w:val="24"/>
        </w:rPr>
        <w:t xml:space="preserve"> </w:t>
      </w:r>
      <w:r w:rsidR="00D62638" w:rsidRPr="00F075D0">
        <w:rPr>
          <w:sz w:val="24"/>
          <w:szCs w:val="24"/>
        </w:rPr>
        <w:t xml:space="preserve"> </w:t>
      </w:r>
      <w:r w:rsidR="00DE768B" w:rsidRPr="00F075D0">
        <w:rPr>
          <w:sz w:val="24"/>
          <w:szCs w:val="24"/>
        </w:rPr>
        <w:t>belgeleri</w:t>
      </w:r>
      <w:proofErr w:type="gramEnd"/>
      <w:r w:rsidR="00DE768B" w:rsidRPr="00F075D0">
        <w:rPr>
          <w:sz w:val="24"/>
          <w:szCs w:val="24"/>
        </w:rPr>
        <w:t xml:space="preserve"> ihale </w:t>
      </w:r>
      <w:r w:rsidR="00D654D5" w:rsidRPr="00F075D0">
        <w:rPr>
          <w:sz w:val="24"/>
          <w:szCs w:val="24"/>
        </w:rPr>
        <w:t xml:space="preserve">aşamasında ihale </w:t>
      </w:r>
      <w:r w:rsidR="00DE768B" w:rsidRPr="00F075D0">
        <w:rPr>
          <w:sz w:val="24"/>
          <w:szCs w:val="24"/>
        </w:rPr>
        <w:t xml:space="preserve">komisyonuna sunulacaktır.   </w:t>
      </w:r>
    </w:p>
    <w:p w:rsidR="00213DD6" w:rsidRPr="00F075D0" w:rsidRDefault="00F075D0" w:rsidP="00F075D0">
      <w:pPr>
        <w:rPr>
          <w:b/>
          <w:sz w:val="28"/>
          <w:szCs w:val="28"/>
          <w:u w:val="single"/>
        </w:rPr>
      </w:pPr>
      <w:r w:rsidRPr="00F075D0">
        <w:rPr>
          <w:b/>
          <w:sz w:val="28"/>
          <w:szCs w:val="28"/>
          <w:u w:val="single"/>
        </w:rPr>
        <w:t>4.</w:t>
      </w:r>
      <w:r w:rsidR="00213DD6" w:rsidRPr="00F075D0">
        <w:rPr>
          <w:b/>
          <w:sz w:val="28"/>
          <w:szCs w:val="28"/>
          <w:u w:val="single"/>
        </w:rPr>
        <w:t>A.G PARAFUDR</w:t>
      </w:r>
    </w:p>
    <w:p w:rsidR="00656A8C" w:rsidRPr="00656A8C" w:rsidRDefault="00656A8C" w:rsidP="00656A8C">
      <w:pPr>
        <w:pStyle w:val="ListeParagraf"/>
        <w:numPr>
          <w:ilvl w:val="0"/>
          <w:numId w:val="22"/>
        </w:numPr>
        <w:rPr>
          <w:vanish/>
          <w:sz w:val="24"/>
          <w:szCs w:val="24"/>
        </w:rPr>
      </w:pPr>
    </w:p>
    <w:p w:rsidR="00656A8C" w:rsidRPr="00656A8C" w:rsidRDefault="00656A8C" w:rsidP="00656A8C">
      <w:pPr>
        <w:pStyle w:val="ListeParagraf"/>
        <w:numPr>
          <w:ilvl w:val="0"/>
          <w:numId w:val="22"/>
        </w:numPr>
        <w:rPr>
          <w:vanish/>
          <w:sz w:val="24"/>
          <w:szCs w:val="24"/>
        </w:rPr>
      </w:pPr>
    </w:p>
    <w:p w:rsidR="00656A8C" w:rsidRPr="00656A8C" w:rsidRDefault="00656A8C" w:rsidP="00656A8C">
      <w:pPr>
        <w:pStyle w:val="ListeParagraf"/>
        <w:numPr>
          <w:ilvl w:val="0"/>
          <w:numId w:val="22"/>
        </w:numPr>
        <w:rPr>
          <w:vanish/>
          <w:sz w:val="24"/>
          <w:szCs w:val="24"/>
        </w:rPr>
      </w:pPr>
    </w:p>
    <w:p w:rsidR="00656A8C" w:rsidRPr="00656A8C" w:rsidRDefault="00656A8C" w:rsidP="00656A8C">
      <w:pPr>
        <w:pStyle w:val="ListeParagraf"/>
        <w:numPr>
          <w:ilvl w:val="0"/>
          <w:numId w:val="22"/>
        </w:numPr>
        <w:rPr>
          <w:vanish/>
          <w:sz w:val="24"/>
          <w:szCs w:val="24"/>
        </w:rPr>
      </w:pPr>
    </w:p>
    <w:p w:rsidR="00213DD6" w:rsidRPr="00F075D0" w:rsidRDefault="00F075D0" w:rsidP="00F075D0">
      <w:pPr>
        <w:ind w:left="360"/>
        <w:rPr>
          <w:color w:val="000000" w:themeColor="text1"/>
          <w:sz w:val="24"/>
          <w:szCs w:val="24"/>
        </w:rPr>
      </w:pPr>
      <w:r w:rsidRPr="00F075D0">
        <w:rPr>
          <w:b/>
          <w:color w:val="000000" w:themeColor="text1"/>
          <w:sz w:val="24"/>
          <w:szCs w:val="24"/>
        </w:rPr>
        <w:t>4.1</w:t>
      </w:r>
      <w:r w:rsidR="00213DD6" w:rsidRPr="00F075D0">
        <w:rPr>
          <w:color w:val="000000" w:themeColor="text1"/>
          <w:sz w:val="24"/>
          <w:szCs w:val="24"/>
        </w:rPr>
        <w:t xml:space="preserve">Yıldırımdan korunan yapıdaki elektrik ve elektronik sistemlerinin, yıldırımın meydana getirdiği yüksek gerilim </w:t>
      </w:r>
      <w:r w:rsidR="00DE768B" w:rsidRPr="00F075D0">
        <w:rPr>
          <w:color w:val="000000" w:themeColor="text1"/>
          <w:sz w:val="24"/>
          <w:szCs w:val="24"/>
        </w:rPr>
        <w:t xml:space="preserve">etkisinden zarar görmemesi </w:t>
      </w:r>
      <w:proofErr w:type="gramStart"/>
      <w:r w:rsidR="00DE768B" w:rsidRPr="00F075D0">
        <w:rPr>
          <w:color w:val="000000" w:themeColor="text1"/>
          <w:sz w:val="24"/>
          <w:szCs w:val="24"/>
        </w:rPr>
        <w:t>için  A</w:t>
      </w:r>
      <w:proofErr w:type="gramEnd"/>
      <w:r w:rsidR="00DE768B" w:rsidRPr="00F075D0">
        <w:rPr>
          <w:color w:val="000000" w:themeColor="text1"/>
          <w:sz w:val="24"/>
          <w:szCs w:val="24"/>
        </w:rPr>
        <w:t xml:space="preserve">.G </w:t>
      </w:r>
      <w:proofErr w:type="spellStart"/>
      <w:r w:rsidR="00DE768B" w:rsidRPr="00F075D0">
        <w:rPr>
          <w:color w:val="000000" w:themeColor="text1"/>
          <w:sz w:val="24"/>
          <w:szCs w:val="24"/>
        </w:rPr>
        <w:t>parafudr</w:t>
      </w:r>
      <w:proofErr w:type="spellEnd"/>
      <w:r w:rsidR="00DE768B" w:rsidRPr="00F075D0">
        <w:rPr>
          <w:color w:val="000000" w:themeColor="text1"/>
          <w:sz w:val="24"/>
          <w:szCs w:val="24"/>
        </w:rPr>
        <w:t xml:space="preserve"> sistemleri uygulanmalıdır. Kullanılacak A.G </w:t>
      </w:r>
      <w:proofErr w:type="spellStart"/>
      <w:r w:rsidR="00DE768B" w:rsidRPr="00F075D0">
        <w:rPr>
          <w:color w:val="000000" w:themeColor="text1"/>
          <w:sz w:val="24"/>
          <w:szCs w:val="24"/>
        </w:rPr>
        <w:t>parafudr</w:t>
      </w:r>
      <w:proofErr w:type="spellEnd"/>
      <w:r w:rsidR="00DE768B" w:rsidRPr="00F075D0">
        <w:rPr>
          <w:color w:val="000000" w:themeColor="text1"/>
          <w:sz w:val="24"/>
          <w:szCs w:val="24"/>
        </w:rPr>
        <w:t xml:space="preserve"> ürünleri TS EN 61643-11 test belgeli olacaktır.</w:t>
      </w:r>
    </w:p>
    <w:p w:rsidR="00FB1151" w:rsidRPr="00F075D0" w:rsidRDefault="00F075D0" w:rsidP="00F075D0">
      <w:pPr>
        <w:rPr>
          <w:b/>
          <w:sz w:val="28"/>
          <w:szCs w:val="28"/>
          <w:u w:val="single"/>
        </w:rPr>
      </w:pPr>
      <w:r w:rsidRPr="00F075D0">
        <w:rPr>
          <w:b/>
          <w:sz w:val="28"/>
          <w:szCs w:val="28"/>
          <w:u w:val="single"/>
        </w:rPr>
        <w:t>5.</w:t>
      </w:r>
      <w:r w:rsidR="00213DD6" w:rsidRPr="00F075D0">
        <w:rPr>
          <w:b/>
          <w:sz w:val="28"/>
          <w:szCs w:val="28"/>
          <w:u w:val="single"/>
        </w:rPr>
        <w:t>MONTAJCI FİRMA SORUMLULUĞU SMM VE GARANTİ BELGESİ</w:t>
      </w:r>
    </w:p>
    <w:p w:rsidR="00656A8C" w:rsidRPr="00656A8C" w:rsidRDefault="00656A8C" w:rsidP="00656A8C">
      <w:pPr>
        <w:pStyle w:val="ListeParagraf"/>
        <w:numPr>
          <w:ilvl w:val="0"/>
          <w:numId w:val="25"/>
        </w:numPr>
        <w:rPr>
          <w:vanish/>
          <w:sz w:val="24"/>
          <w:szCs w:val="24"/>
        </w:rPr>
      </w:pPr>
    </w:p>
    <w:p w:rsidR="00656A8C" w:rsidRPr="00656A8C" w:rsidRDefault="00656A8C" w:rsidP="00656A8C">
      <w:pPr>
        <w:pStyle w:val="ListeParagraf"/>
        <w:numPr>
          <w:ilvl w:val="0"/>
          <w:numId w:val="25"/>
        </w:numPr>
        <w:rPr>
          <w:vanish/>
          <w:sz w:val="24"/>
          <w:szCs w:val="24"/>
        </w:rPr>
      </w:pPr>
    </w:p>
    <w:p w:rsidR="00656A8C" w:rsidRPr="00656A8C" w:rsidRDefault="00656A8C" w:rsidP="00656A8C">
      <w:pPr>
        <w:pStyle w:val="ListeParagraf"/>
        <w:numPr>
          <w:ilvl w:val="0"/>
          <w:numId w:val="25"/>
        </w:numPr>
        <w:rPr>
          <w:vanish/>
          <w:sz w:val="24"/>
          <w:szCs w:val="24"/>
        </w:rPr>
      </w:pPr>
    </w:p>
    <w:p w:rsidR="00656A8C" w:rsidRPr="00656A8C" w:rsidRDefault="00656A8C" w:rsidP="00656A8C">
      <w:pPr>
        <w:pStyle w:val="ListeParagraf"/>
        <w:numPr>
          <w:ilvl w:val="0"/>
          <w:numId w:val="25"/>
        </w:numPr>
        <w:rPr>
          <w:vanish/>
          <w:sz w:val="24"/>
          <w:szCs w:val="24"/>
        </w:rPr>
      </w:pPr>
    </w:p>
    <w:p w:rsidR="00656A8C" w:rsidRPr="00656A8C" w:rsidRDefault="00656A8C" w:rsidP="00656A8C">
      <w:pPr>
        <w:pStyle w:val="ListeParagraf"/>
        <w:numPr>
          <w:ilvl w:val="0"/>
          <w:numId w:val="25"/>
        </w:numPr>
        <w:rPr>
          <w:vanish/>
          <w:sz w:val="24"/>
          <w:szCs w:val="24"/>
        </w:rPr>
      </w:pPr>
    </w:p>
    <w:p w:rsidR="00213DD6" w:rsidRPr="00F075D0" w:rsidRDefault="00F075D0" w:rsidP="00F075D0">
      <w:pPr>
        <w:ind w:left="360"/>
        <w:rPr>
          <w:sz w:val="24"/>
          <w:szCs w:val="24"/>
        </w:rPr>
      </w:pPr>
      <w:r w:rsidRPr="00F075D0">
        <w:rPr>
          <w:b/>
          <w:sz w:val="24"/>
          <w:szCs w:val="24"/>
        </w:rPr>
        <w:t>5.1</w:t>
      </w:r>
      <w:r w:rsidRPr="00F075D0">
        <w:rPr>
          <w:sz w:val="24"/>
          <w:szCs w:val="24"/>
        </w:rPr>
        <w:t xml:space="preserve"> </w:t>
      </w:r>
      <w:r w:rsidR="00213DD6" w:rsidRPr="00F075D0">
        <w:rPr>
          <w:sz w:val="24"/>
          <w:szCs w:val="24"/>
        </w:rPr>
        <w:t>Mont</w:t>
      </w:r>
      <w:r w:rsidR="006409A4" w:rsidRPr="00F075D0">
        <w:rPr>
          <w:sz w:val="24"/>
          <w:szCs w:val="24"/>
        </w:rPr>
        <w:t>aj yapacak firma ISO 9001:2008, ISO 14001:2004, ISO 18001:2014</w:t>
      </w:r>
      <w:r w:rsidR="00444882" w:rsidRPr="00F075D0">
        <w:rPr>
          <w:sz w:val="24"/>
          <w:szCs w:val="24"/>
        </w:rPr>
        <w:t xml:space="preserve"> belgelerine,</w:t>
      </w:r>
      <w:r w:rsidR="00213DD6" w:rsidRPr="00F075D0">
        <w:rPr>
          <w:sz w:val="24"/>
          <w:szCs w:val="24"/>
        </w:rPr>
        <w:t xml:space="preserve"> SMM</w:t>
      </w:r>
      <w:r w:rsidR="00444882" w:rsidRPr="00F075D0">
        <w:rPr>
          <w:sz w:val="24"/>
          <w:szCs w:val="24"/>
        </w:rPr>
        <w:t xml:space="preserve"> büro tescil belgesi</w:t>
      </w:r>
      <w:r w:rsidR="0048728D" w:rsidRPr="00F075D0">
        <w:rPr>
          <w:sz w:val="24"/>
          <w:szCs w:val="24"/>
        </w:rPr>
        <w:t>ne</w:t>
      </w:r>
      <w:r w:rsidR="00444882" w:rsidRPr="00F075D0">
        <w:rPr>
          <w:sz w:val="24"/>
          <w:szCs w:val="24"/>
        </w:rPr>
        <w:t xml:space="preserve">, </w:t>
      </w:r>
      <w:r w:rsidR="005A1EE5" w:rsidRPr="00F075D0">
        <w:rPr>
          <w:sz w:val="24"/>
          <w:szCs w:val="24"/>
        </w:rPr>
        <w:t>“</w:t>
      </w:r>
      <w:r w:rsidR="00444882" w:rsidRPr="00F075D0">
        <w:rPr>
          <w:sz w:val="24"/>
          <w:szCs w:val="24"/>
        </w:rPr>
        <w:t xml:space="preserve">Elektrik 1 </w:t>
      </w:r>
      <w:proofErr w:type="spellStart"/>
      <w:r w:rsidR="00444882" w:rsidRPr="00F075D0">
        <w:rPr>
          <w:sz w:val="24"/>
          <w:szCs w:val="24"/>
        </w:rPr>
        <w:t>kV</w:t>
      </w:r>
      <w:proofErr w:type="spellEnd"/>
      <w:r w:rsidR="00444882" w:rsidRPr="00F075D0">
        <w:rPr>
          <w:sz w:val="24"/>
          <w:szCs w:val="24"/>
        </w:rPr>
        <w:t xml:space="preserve"> Üstü ve </w:t>
      </w:r>
      <w:proofErr w:type="gramStart"/>
      <w:r w:rsidR="00444882" w:rsidRPr="00F075D0">
        <w:rPr>
          <w:sz w:val="24"/>
          <w:szCs w:val="24"/>
        </w:rPr>
        <w:t>1</w:t>
      </w:r>
      <w:r w:rsidR="00213DD6" w:rsidRPr="00F075D0">
        <w:rPr>
          <w:sz w:val="24"/>
          <w:szCs w:val="24"/>
        </w:rPr>
        <w:t xml:space="preserve"> </w:t>
      </w:r>
      <w:r w:rsidR="00444882" w:rsidRPr="00F075D0">
        <w:rPr>
          <w:sz w:val="24"/>
          <w:szCs w:val="24"/>
        </w:rPr>
        <w:t xml:space="preserve"> </w:t>
      </w:r>
      <w:proofErr w:type="spellStart"/>
      <w:r w:rsidR="00444882" w:rsidRPr="00F075D0">
        <w:rPr>
          <w:sz w:val="24"/>
          <w:szCs w:val="24"/>
        </w:rPr>
        <w:t>kV</w:t>
      </w:r>
      <w:proofErr w:type="spellEnd"/>
      <w:proofErr w:type="gramEnd"/>
      <w:r w:rsidR="00444882" w:rsidRPr="00F075D0">
        <w:rPr>
          <w:sz w:val="24"/>
          <w:szCs w:val="24"/>
        </w:rPr>
        <w:t xml:space="preserve"> Altı Tesisler toprakla</w:t>
      </w:r>
      <w:r w:rsidR="0048728D" w:rsidRPr="00F075D0">
        <w:rPr>
          <w:sz w:val="24"/>
          <w:szCs w:val="24"/>
        </w:rPr>
        <w:t>ma yetkilendirme belgesine</w:t>
      </w:r>
      <w:r w:rsidR="00B12522" w:rsidRPr="00F075D0">
        <w:rPr>
          <w:sz w:val="24"/>
          <w:szCs w:val="24"/>
        </w:rPr>
        <w:t>”</w:t>
      </w:r>
      <w:r w:rsidR="0048728D" w:rsidRPr="00F075D0">
        <w:rPr>
          <w:sz w:val="24"/>
          <w:szCs w:val="24"/>
        </w:rPr>
        <w:t xml:space="preserve"> </w:t>
      </w:r>
      <w:r w:rsidR="00213DD6" w:rsidRPr="00F075D0">
        <w:rPr>
          <w:sz w:val="24"/>
          <w:szCs w:val="24"/>
        </w:rPr>
        <w:t>sahip olmalıdır. İlgili belgeler ihale</w:t>
      </w:r>
      <w:r w:rsidR="00444882" w:rsidRPr="00F075D0">
        <w:rPr>
          <w:sz w:val="24"/>
          <w:szCs w:val="24"/>
        </w:rPr>
        <w:t xml:space="preserve"> aşamasında </w:t>
      </w:r>
      <w:r w:rsidR="00734D57" w:rsidRPr="00F075D0">
        <w:rPr>
          <w:sz w:val="24"/>
          <w:szCs w:val="24"/>
        </w:rPr>
        <w:t>ihale ko</w:t>
      </w:r>
      <w:bookmarkStart w:id="0" w:name="_GoBack"/>
      <w:bookmarkEnd w:id="0"/>
      <w:r w:rsidR="00734D57" w:rsidRPr="00F075D0">
        <w:rPr>
          <w:sz w:val="24"/>
          <w:szCs w:val="24"/>
        </w:rPr>
        <w:t>misyonuna</w:t>
      </w:r>
      <w:r w:rsidR="00213DD6" w:rsidRPr="00F075D0">
        <w:rPr>
          <w:sz w:val="24"/>
          <w:szCs w:val="24"/>
        </w:rPr>
        <w:t xml:space="preserve"> sunulacaktır.</w:t>
      </w:r>
    </w:p>
    <w:p w:rsidR="00B12522" w:rsidRPr="00F075D0" w:rsidRDefault="00F075D0" w:rsidP="00F075D0">
      <w:pPr>
        <w:ind w:left="360"/>
        <w:rPr>
          <w:sz w:val="24"/>
          <w:szCs w:val="24"/>
        </w:rPr>
      </w:pPr>
      <w:r w:rsidRPr="00F075D0">
        <w:rPr>
          <w:b/>
          <w:sz w:val="24"/>
          <w:szCs w:val="24"/>
        </w:rPr>
        <w:t>5.2</w:t>
      </w:r>
      <w:r w:rsidRPr="00F075D0">
        <w:rPr>
          <w:sz w:val="24"/>
          <w:szCs w:val="24"/>
        </w:rPr>
        <w:t xml:space="preserve"> </w:t>
      </w:r>
      <w:r w:rsidR="00B53C4E" w:rsidRPr="00F075D0">
        <w:rPr>
          <w:sz w:val="24"/>
          <w:szCs w:val="24"/>
        </w:rPr>
        <w:t>Tesisat yapımı bittiğinde topraklama direnci ölçülüp, koruma alan projesi oluşturularak SMM</w:t>
      </w:r>
      <w:r w:rsidR="00734D57" w:rsidRPr="00F075D0">
        <w:rPr>
          <w:sz w:val="24"/>
          <w:szCs w:val="24"/>
        </w:rPr>
        <w:t>,</w:t>
      </w:r>
      <w:r w:rsidR="00B53C4E" w:rsidRPr="00F075D0">
        <w:rPr>
          <w:sz w:val="24"/>
          <w:szCs w:val="24"/>
        </w:rPr>
        <w:t xml:space="preserve"> </w:t>
      </w:r>
      <w:r w:rsidR="0048728D" w:rsidRPr="00F075D0">
        <w:rPr>
          <w:sz w:val="24"/>
          <w:szCs w:val="24"/>
        </w:rPr>
        <w:t xml:space="preserve">Elektrik 1 </w:t>
      </w:r>
      <w:proofErr w:type="spellStart"/>
      <w:r w:rsidR="0048728D" w:rsidRPr="00F075D0">
        <w:rPr>
          <w:sz w:val="24"/>
          <w:szCs w:val="24"/>
        </w:rPr>
        <w:t>kV</w:t>
      </w:r>
      <w:proofErr w:type="spellEnd"/>
      <w:r w:rsidR="0048728D" w:rsidRPr="00F075D0">
        <w:rPr>
          <w:sz w:val="24"/>
          <w:szCs w:val="24"/>
        </w:rPr>
        <w:t xml:space="preserve"> üstü ve 1 </w:t>
      </w:r>
      <w:proofErr w:type="spellStart"/>
      <w:r w:rsidR="0048728D" w:rsidRPr="00F075D0">
        <w:rPr>
          <w:sz w:val="24"/>
          <w:szCs w:val="24"/>
        </w:rPr>
        <w:t>kV</w:t>
      </w:r>
      <w:proofErr w:type="spellEnd"/>
      <w:r w:rsidR="0048728D" w:rsidRPr="00F075D0">
        <w:rPr>
          <w:sz w:val="24"/>
          <w:szCs w:val="24"/>
        </w:rPr>
        <w:t xml:space="preserve"> altı tesisler </w:t>
      </w:r>
      <w:r w:rsidR="00B53C4E" w:rsidRPr="00F075D0">
        <w:rPr>
          <w:sz w:val="24"/>
          <w:szCs w:val="24"/>
        </w:rPr>
        <w:t xml:space="preserve">belgeli firma yetkili mühendisi tarafından imzalanarak idareye sunulacaktır. Verilen bu raporun 1 yıl süre ile geçerli olacağı belirtilecektir. </w:t>
      </w:r>
    </w:p>
    <w:p w:rsidR="0065621D" w:rsidRPr="00F075D0" w:rsidRDefault="00F075D0" w:rsidP="00F075D0">
      <w:pPr>
        <w:ind w:left="360"/>
        <w:rPr>
          <w:sz w:val="24"/>
          <w:szCs w:val="24"/>
        </w:rPr>
      </w:pPr>
      <w:r w:rsidRPr="00F075D0">
        <w:rPr>
          <w:b/>
          <w:sz w:val="24"/>
          <w:szCs w:val="24"/>
        </w:rPr>
        <w:t>5.3</w:t>
      </w:r>
      <w:r w:rsidRPr="00F075D0">
        <w:rPr>
          <w:sz w:val="24"/>
          <w:szCs w:val="24"/>
        </w:rPr>
        <w:t xml:space="preserve"> </w:t>
      </w:r>
      <w:r w:rsidR="00B53C4E" w:rsidRPr="00F075D0">
        <w:rPr>
          <w:sz w:val="24"/>
          <w:szCs w:val="24"/>
        </w:rPr>
        <w:t>Kullanılacak topraklama ölçü</w:t>
      </w:r>
      <w:r w:rsidR="0048728D" w:rsidRPr="00F075D0">
        <w:rPr>
          <w:sz w:val="24"/>
          <w:szCs w:val="24"/>
        </w:rPr>
        <w:t xml:space="preserve">m aleti kalibrasyonlu olacaktır ve </w:t>
      </w:r>
      <w:proofErr w:type="gramStart"/>
      <w:r w:rsidR="0048728D" w:rsidRPr="00F075D0">
        <w:rPr>
          <w:sz w:val="24"/>
          <w:szCs w:val="24"/>
        </w:rPr>
        <w:t>kalibrasyon</w:t>
      </w:r>
      <w:proofErr w:type="gramEnd"/>
      <w:r w:rsidR="0048728D" w:rsidRPr="00F075D0">
        <w:rPr>
          <w:sz w:val="24"/>
          <w:szCs w:val="24"/>
        </w:rPr>
        <w:t xml:space="preserve"> belgeleri raporla birlikte sunulacaktır.</w:t>
      </w:r>
    </w:p>
    <w:sectPr w:rsidR="0065621D" w:rsidRPr="00F0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B3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59749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DC4670"/>
    <w:multiLevelType w:val="hybridMultilevel"/>
    <w:tmpl w:val="342E40AE"/>
    <w:lvl w:ilvl="0" w:tplc="5BE4A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4206C"/>
    <w:multiLevelType w:val="hybridMultilevel"/>
    <w:tmpl w:val="F00C87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D435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C13427"/>
    <w:multiLevelType w:val="hybridMultilevel"/>
    <w:tmpl w:val="D564F846"/>
    <w:lvl w:ilvl="0" w:tplc="11F8B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0224"/>
    <w:multiLevelType w:val="multilevel"/>
    <w:tmpl w:val="041F001F"/>
    <w:numStyleLink w:val="Stil1"/>
  </w:abstractNum>
  <w:abstractNum w:abstractNumId="7">
    <w:nsid w:val="26AD6B16"/>
    <w:multiLevelType w:val="hybridMultilevel"/>
    <w:tmpl w:val="78AA6D66"/>
    <w:lvl w:ilvl="0" w:tplc="E496D31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9DF1C11"/>
    <w:multiLevelType w:val="multilevel"/>
    <w:tmpl w:val="CEC87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693CBB"/>
    <w:multiLevelType w:val="hybridMultilevel"/>
    <w:tmpl w:val="43A2EF4C"/>
    <w:lvl w:ilvl="0" w:tplc="041F0019">
      <w:start w:val="1"/>
      <w:numFmt w:val="lowerLetter"/>
      <w:lvlText w:val="%1."/>
      <w:lvlJc w:val="left"/>
      <w:pPr>
        <w:ind w:left="1920" w:hanging="360"/>
      </w:p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2E4F46F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3F3865"/>
    <w:multiLevelType w:val="hybridMultilevel"/>
    <w:tmpl w:val="6BAAD0A4"/>
    <w:lvl w:ilvl="0" w:tplc="041F0019">
      <w:start w:val="1"/>
      <w:numFmt w:val="lowerLetter"/>
      <w:lvlText w:val="%1."/>
      <w:lvlJc w:val="left"/>
      <w:pPr>
        <w:ind w:left="1872" w:hanging="360"/>
      </w:pPr>
    </w:lvl>
    <w:lvl w:ilvl="1" w:tplc="041F0019" w:tentative="1">
      <w:start w:val="1"/>
      <w:numFmt w:val="lowerLetter"/>
      <w:lvlText w:val="%2."/>
      <w:lvlJc w:val="left"/>
      <w:pPr>
        <w:ind w:left="2592" w:hanging="360"/>
      </w:pPr>
    </w:lvl>
    <w:lvl w:ilvl="2" w:tplc="041F001B" w:tentative="1">
      <w:start w:val="1"/>
      <w:numFmt w:val="lowerRoman"/>
      <w:lvlText w:val="%3."/>
      <w:lvlJc w:val="right"/>
      <w:pPr>
        <w:ind w:left="3312" w:hanging="180"/>
      </w:pPr>
    </w:lvl>
    <w:lvl w:ilvl="3" w:tplc="041F000F" w:tentative="1">
      <w:start w:val="1"/>
      <w:numFmt w:val="decimal"/>
      <w:lvlText w:val="%4."/>
      <w:lvlJc w:val="left"/>
      <w:pPr>
        <w:ind w:left="4032" w:hanging="360"/>
      </w:pPr>
    </w:lvl>
    <w:lvl w:ilvl="4" w:tplc="041F0019" w:tentative="1">
      <w:start w:val="1"/>
      <w:numFmt w:val="lowerLetter"/>
      <w:lvlText w:val="%5."/>
      <w:lvlJc w:val="left"/>
      <w:pPr>
        <w:ind w:left="4752" w:hanging="360"/>
      </w:pPr>
    </w:lvl>
    <w:lvl w:ilvl="5" w:tplc="041F001B" w:tentative="1">
      <w:start w:val="1"/>
      <w:numFmt w:val="lowerRoman"/>
      <w:lvlText w:val="%6."/>
      <w:lvlJc w:val="right"/>
      <w:pPr>
        <w:ind w:left="5472" w:hanging="180"/>
      </w:pPr>
    </w:lvl>
    <w:lvl w:ilvl="6" w:tplc="041F000F" w:tentative="1">
      <w:start w:val="1"/>
      <w:numFmt w:val="decimal"/>
      <w:lvlText w:val="%7."/>
      <w:lvlJc w:val="left"/>
      <w:pPr>
        <w:ind w:left="6192" w:hanging="360"/>
      </w:pPr>
    </w:lvl>
    <w:lvl w:ilvl="7" w:tplc="041F0019" w:tentative="1">
      <w:start w:val="1"/>
      <w:numFmt w:val="lowerLetter"/>
      <w:lvlText w:val="%8."/>
      <w:lvlJc w:val="left"/>
      <w:pPr>
        <w:ind w:left="6912" w:hanging="360"/>
      </w:pPr>
    </w:lvl>
    <w:lvl w:ilvl="8" w:tplc="041F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2">
    <w:nsid w:val="32D43413"/>
    <w:multiLevelType w:val="hybridMultilevel"/>
    <w:tmpl w:val="62863756"/>
    <w:lvl w:ilvl="0" w:tplc="041F0013">
      <w:start w:val="1"/>
      <w:numFmt w:val="upperRoman"/>
      <w:lvlText w:val="%1."/>
      <w:lvlJc w:val="right"/>
      <w:pPr>
        <w:ind w:left="1512" w:hanging="360"/>
      </w:pPr>
    </w:lvl>
    <w:lvl w:ilvl="1" w:tplc="28189FC6">
      <w:start w:val="1"/>
      <w:numFmt w:val="decimal"/>
      <w:lvlText w:val="%2-"/>
      <w:lvlJc w:val="left"/>
      <w:pPr>
        <w:ind w:left="2232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>
    <w:nsid w:val="36B90718"/>
    <w:multiLevelType w:val="multilevel"/>
    <w:tmpl w:val="041F001F"/>
    <w:numStyleLink w:val="Stil1"/>
  </w:abstractNum>
  <w:abstractNum w:abstractNumId="14">
    <w:nsid w:val="38E31C8F"/>
    <w:multiLevelType w:val="multilevel"/>
    <w:tmpl w:val="041F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F25BB0"/>
    <w:multiLevelType w:val="multilevel"/>
    <w:tmpl w:val="041F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E05589"/>
    <w:multiLevelType w:val="multilevel"/>
    <w:tmpl w:val="041F001F"/>
    <w:numStyleLink w:val="Stil1"/>
  </w:abstractNum>
  <w:abstractNum w:abstractNumId="17">
    <w:nsid w:val="3F9448AA"/>
    <w:multiLevelType w:val="multilevel"/>
    <w:tmpl w:val="041F001F"/>
    <w:numStyleLink w:val="Stil1"/>
  </w:abstractNum>
  <w:abstractNum w:abstractNumId="18">
    <w:nsid w:val="42044B9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4018C7"/>
    <w:multiLevelType w:val="hybridMultilevel"/>
    <w:tmpl w:val="12385DE6"/>
    <w:lvl w:ilvl="0" w:tplc="4C88705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4F03985"/>
    <w:multiLevelType w:val="hybridMultilevel"/>
    <w:tmpl w:val="9A04F26E"/>
    <w:lvl w:ilvl="0" w:tplc="3C8299A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5444AB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D103B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A4D07B7"/>
    <w:multiLevelType w:val="hybridMultilevel"/>
    <w:tmpl w:val="B206362E"/>
    <w:lvl w:ilvl="0" w:tplc="767AAA46">
      <w:start w:val="1"/>
      <w:numFmt w:val="lowerLetter"/>
      <w:lvlText w:val="%1.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0CD53D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C3C7607"/>
    <w:multiLevelType w:val="multilevel"/>
    <w:tmpl w:val="041F001F"/>
    <w:numStyleLink w:val="Stil1"/>
  </w:abstractNum>
  <w:abstractNum w:abstractNumId="26">
    <w:nsid w:val="766C613A"/>
    <w:multiLevelType w:val="multilevel"/>
    <w:tmpl w:val="041F001F"/>
    <w:styleLink w:val="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0"/>
  </w:num>
  <w:num w:numId="5">
    <w:abstractNumId w:val="23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21"/>
  </w:num>
  <w:num w:numId="11">
    <w:abstractNumId w:val="14"/>
  </w:num>
  <w:num w:numId="12">
    <w:abstractNumId w:val="2"/>
  </w:num>
  <w:num w:numId="13">
    <w:abstractNumId w:val="25"/>
  </w:num>
  <w:num w:numId="14">
    <w:abstractNumId w:val="26"/>
  </w:num>
  <w:num w:numId="15">
    <w:abstractNumId w:val="12"/>
  </w:num>
  <w:num w:numId="16">
    <w:abstractNumId w:val="15"/>
  </w:num>
  <w:num w:numId="17">
    <w:abstractNumId w:val="11"/>
  </w:num>
  <w:num w:numId="18">
    <w:abstractNumId w:val="16"/>
  </w:num>
  <w:num w:numId="19">
    <w:abstractNumId w:val="18"/>
  </w:num>
  <w:num w:numId="20">
    <w:abstractNumId w:val="6"/>
  </w:num>
  <w:num w:numId="21">
    <w:abstractNumId w:val="13"/>
  </w:num>
  <w:num w:numId="22">
    <w:abstractNumId w:val="22"/>
  </w:num>
  <w:num w:numId="23">
    <w:abstractNumId w:val="24"/>
  </w:num>
  <w:num w:numId="24">
    <w:abstractNumId w:val="17"/>
  </w:num>
  <w:num w:numId="25">
    <w:abstractNumId w:val="4"/>
  </w:num>
  <w:num w:numId="26">
    <w:abstractNumId w:val="8"/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32"/>
    <w:rsid w:val="00000880"/>
    <w:rsid w:val="00041E26"/>
    <w:rsid w:val="00080D23"/>
    <w:rsid w:val="000A50F0"/>
    <w:rsid w:val="000B1A16"/>
    <w:rsid w:val="000E207A"/>
    <w:rsid w:val="00113B62"/>
    <w:rsid w:val="00115CAB"/>
    <w:rsid w:val="001269B9"/>
    <w:rsid w:val="001D0A28"/>
    <w:rsid w:val="00213DD6"/>
    <w:rsid w:val="00230C3B"/>
    <w:rsid w:val="00257C33"/>
    <w:rsid w:val="00264396"/>
    <w:rsid w:val="002B02E8"/>
    <w:rsid w:val="002D0A18"/>
    <w:rsid w:val="00323102"/>
    <w:rsid w:val="003431B0"/>
    <w:rsid w:val="00353807"/>
    <w:rsid w:val="003658E6"/>
    <w:rsid w:val="00386122"/>
    <w:rsid w:val="003B7440"/>
    <w:rsid w:val="003C0C18"/>
    <w:rsid w:val="003C3FA0"/>
    <w:rsid w:val="003C684C"/>
    <w:rsid w:val="00417C1D"/>
    <w:rsid w:val="0043723C"/>
    <w:rsid w:val="00444882"/>
    <w:rsid w:val="00456196"/>
    <w:rsid w:val="004779D9"/>
    <w:rsid w:val="0048728D"/>
    <w:rsid w:val="004919A2"/>
    <w:rsid w:val="00506A23"/>
    <w:rsid w:val="0055214E"/>
    <w:rsid w:val="00560476"/>
    <w:rsid w:val="005A1EE5"/>
    <w:rsid w:val="006409A4"/>
    <w:rsid w:val="0065621D"/>
    <w:rsid w:val="00656A8C"/>
    <w:rsid w:val="006B0826"/>
    <w:rsid w:val="00707441"/>
    <w:rsid w:val="00723EB1"/>
    <w:rsid w:val="00734D57"/>
    <w:rsid w:val="00770650"/>
    <w:rsid w:val="0079582E"/>
    <w:rsid w:val="007A10EC"/>
    <w:rsid w:val="007B72BD"/>
    <w:rsid w:val="007C1626"/>
    <w:rsid w:val="007C378C"/>
    <w:rsid w:val="007E252A"/>
    <w:rsid w:val="007F18FC"/>
    <w:rsid w:val="0083388F"/>
    <w:rsid w:val="009270B0"/>
    <w:rsid w:val="009667AA"/>
    <w:rsid w:val="00A343FD"/>
    <w:rsid w:val="00A35CB8"/>
    <w:rsid w:val="00A97C72"/>
    <w:rsid w:val="00B12522"/>
    <w:rsid w:val="00B2624F"/>
    <w:rsid w:val="00B43494"/>
    <w:rsid w:val="00B45C32"/>
    <w:rsid w:val="00B53C4E"/>
    <w:rsid w:val="00B55202"/>
    <w:rsid w:val="00BB68B2"/>
    <w:rsid w:val="00BF16B7"/>
    <w:rsid w:val="00C3494D"/>
    <w:rsid w:val="00C45F17"/>
    <w:rsid w:val="00C84562"/>
    <w:rsid w:val="00C9207A"/>
    <w:rsid w:val="00CB62C7"/>
    <w:rsid w:val="00CE0B5C"/>
    <w:rsid w:val="00D62638"/>
    <w:rsid w:val="00D65076"/>
    <w:rsid w:val="00D654D5"/>
    <w:rsid w:val="00D94AB4"/>
    <w:rsid w:val="00DB3B28"/>
    <w:rsid w:val="00DB6BAB"/>
    <w:rsid w:val="00DC1032"/>
    <w:rsid w:val="00DD73B0"/>
    <w:rsid w:val="00DE768B"/>
    <w:rsid w:val="00E04F7B"/>
    <w:rsid w:val="00E071A4"/>
    <w:rsid w:val="00E34313"/>
    <w:rsid w:val="00E63C19"/>
    <w:rsid w:val="00EB2A4E"/>
    <w:rsid w:val="00ED00BB"/>
    <w:rsid w:val="00F075D0"/>
    <w:rsid w:val="00FB1151"/>
    <w:rsid w:val="00FE0A6A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A5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4F7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A50F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396"/>
    <w:rPr>
      <w:rFonts w:ascii="Tahoma" w:hAnsi="Tahoma" w:cs="Tahoma"/>
      <w:sz w:val="16"/>
      <w:szCs w:val="16"/>
    </w:rPr>
  </w:style>
  <w:style w:type="numbering" w:customStyle="1" w:styleId="Stil1">
    <w:name w:val="Stil1"/>
    <w:uiPriority w:val="99"/>
    <w:rsid w:val="00B5520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A5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4F7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A50F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396"/>
    <w:rPr>
      <w:rFonts w:ascii="Tahoma" w:hAnsi="Tahoma" w:cs="Tahoma"/>
      <w:sz w:val="16"/>
      <w:szCs w:val="16"/>
    </w:rPr>
  </w:style>
  <w:style w:type="numbering" w:customStyle="1" w:styleId="Stil1">
    <w:name w:val="Stil1"/>
    <w:uiPriority w:val="99"/>
    <w:rsid w:val="00B5520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AE50-9CBA-44B7-ABF8-9FCF8A4F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rol-09</dc:creator>
  <cp:keywords/>
  <dc:description/>
  <cp:lastModifiedBy>m.murat</cp:lastModifiedBy>
  <cp:revision>71</cp:revision>
  <cp:lastPrinted>2018-06-07T09:14:00Z</cp:lastPrinted>
  <dcterms:created xsi:type="dcterms:W3CDTF">2018-06-05T15:51:00Z</dcterms:created>
  <dcterms:modified xsi:type="dcterms:W3CDTF">2020-01-13T12:05:00Z</dcterms:modified>
</cp:coreProperties>
</file>